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C0" w:rsidRDefault="00C42BC0" w:rsidP="007C2E55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Проект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О внутреннем водном транспорте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1.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1. Отношения,</w:t>
      </w:r>
      <w:r w:rsidR="003F24E4" w:rsidRPr="007C2E55">
        <w:rPr>
          <w:rFonts w:ascii="Times New Roman" w:hAnsi="Times New Roman"/>
          <w:b/>
          <w:sz w:val="24"/>
          <w:szCs w:val="24"/>
        </w:rPr>
        <w:t xml:space="preserve"> регулируемые настоящим Законом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Настоящий Закон регулирует общественные отношения, возникающие между государственными органами, физическими и юридическими лицами в сфере внутреннего водного транспорта при осуществлении судоходства, перевозке пассажиров, багажа и грузов, эксплуатации судов, в том числе на водоемах, не относящихся к внутренним водным путям, а также определяет их права, обязанности и ответственность.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2. Законодательство в области внутреннего водного транспорта Кыргызской Республики </w:t>
      </w:r>
    </w:p>
    <w:p w:rsidR="008315B0" w:rsidRPr="007C2E55" w:rsidRDefault="008315B0" w:rsidP="007C2E5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8315B0" w:rsidRPr="007C2E55" w:rsidRDefault="008315B0" w:rsidP="007C2E5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C2E55">
        <w:rPr>
          <w:rFonts w:ascii="Times New Roman" w:hAnsi="Times New Roman" w:cs="Times New Roman"/>
          <w:sz w:val="24"/>
          <w:szCs w:val="24"/>
        </w:rPr>
        <w:t xml:space="preserve">Законодательство Кыргызской Республики в сфере внутреннего водного транспорта основывается на Конституции Кыргызской Республики и состоит из настоящего Закона, иных нормативных правовых актов, принятых в соответствии с настоящим Законом и вступивших в установленном законом порядке в силу международных договоров, участницей которых является Кыргызская Республика </w:t>
      </w:r>
      <w:r w:rsidR="003F24E4" w:rsidRPr="007C2E5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C2E55">
        <w:rPr>
          <w:rFonts w:ascii="Times New Roman" w:hAnsi="Times New Roman" w:cs="Times New Roman"/>
          <w:sz w:val="24"/>
          <w:szCs w:val="24"/>
        </w:rPr>
        <w:t>(далее</w:t>
      </w:r>
      <w:r w:rsidR="00296F52" w:rsidRPr="007C2E55">
        <w:rPr>
          <w:rFonts w:ascii="Times New Roman" w:hAnsi="Times New Roman" w:cs="Times New Roman"/>
          <w:sz w:val="24"/>
          <w:szCs w:val="24"/>
        </w:rPr>
        <w:t xml:space="preserve"> – </w:t>
      </w:r>
      <w:r w:rsidRPr="007C2E55">
        <w:rPr>
          <w:rFonts w:ascii="Times New Roman" w:hAnsi="Times New Roman" w:cs="Times New Roman"/>
          <w:sz w:val="24"/>
          <w:szCs w:val="24"/>
        </w:rPr>
        <w:t>международные договоры Кыргызской Республики).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sz w:val="24"/>
          <w:szCs w:val="24"/>
          <w:lang w:eastAsia="ru-RU"/>
        </w:rPr>
        <w:t>Статья 3. Сфера действия настоящего Закона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C2E55">
        <w:rPr>
          <w:rFonts w:ascii="Times New Roman" w:hAnsi="Times New Roman"/>
          <w:sz w:val="24"/>
          <w:szCs w:val="24"/>
        </w:rPr>
        <w:t>Действие настоящего Закона распространяется на всех физических, юридических лиц, осуществляющих коммерческую деятельность в сфере водного транспорта, независимо от их ведомственной принадлежности и формы собственности.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2. Правила, установленные настоящим Законом, распространяются </w:t>
      </w:r>
      <w:proofErr w:type="gramStart"/>
      <w:r w:rsidRPr="007C2E55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7C2E55">
        <w:rPr>
          <w:rFonts w:ascii="Times New Roman" w:hAnsi="Times New Roman"/>
          <w:sz w:val="24"/>
          <w:szCs w:val="24"/>
          <w:lang w:eastAsia="ru-RU"/>
        </w:rPr>
        <w:t>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1) внутренние водные пути Кыргызской Республики и расположенные на них сооружения;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2) порты, пристани, причалы, расположенные на внутренних водных путях Кыргызской Республики;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3) суда внутреннего плавания и иные плавучие объекты, эксплуатируемые на внутренних водных путях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3. Действие настоящего Закона, за исключением случаев, специально в нем предусмотренных, не распространяется на военные, военно-вспомогательные и другие суда, находящиеся в государственной собственности и эксплуатируемые или используемые исключительно в некоммерческих целях.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Статья 4. Основные термины и их определения, применяемые в настоящем Законе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Для целей настоящего Закона применяются следующие основные термины и их определения: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акватория порта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7C2E55" w:rsidRPr="007C2E55">
        <w:rPr>
          <w:rFonts w:ascii="Times New Roman" w:hAnsi="Times New Roman"/>
          <w:sz w:val="24"/>
          <w:szCs w:val="24"/>
        </w:rPr>
        <w:t>–</w:t>
      </w:r>
      <w:r w:rsidR="007C2E55"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обособленный участок внутреннего водного пути, используемый для обеспечения деятельности 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lastRenderedPageBreak/>
        <w:t>багаж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имущество, сданное перевозчику пассажиром, которое перевозчик обязан доставить в пункт назначения и на основании багажной квитанции выдать;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береговая полоса </w:t>
      </w:r>
      <w:r w:rsidRPr="007C2E55">
        <w:rPr>
          <w:rFonts w:ascii="Times New Roman" w:hAnsi="Times New Roman"/>
          <w:sz w:val="24"/>
          <w:szCs w:val="24"/>
        </w:rPr>
        <w:t>– полоса суши вдоль берегов водных объектов шириной двадцать метров от береговой линии для установки навигационных знаков и оборудования с соблюдением экологических требований;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внутренние водные пути Кыргызской Республики</w:t>
      </w:r>
      <w:r w:rsidR="00296F52" w:rsidRPr="007C2E5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(далее </w:t>
      </w:r>
      <w:r w:rsidR="00296F52"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Fonts w:ascii="Times New Roman" w:hAnsi="Times New Roman"/>
          <w:sz w:val="24"/>
          <w:szCs w:val="24"/>
        </w:rPr>
        <w:t xml:space="preserve"> внутренние водные пути) – естественные или искусственно созданные пути сообщения, обозначенные навигационными знаками или иным способом и используемые в целях судоходства;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C2E5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внутренний водный транспорт Кыргызской Республики 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(далее </w:t>
      </w:r>
      <w:r w:rsidR="00296F52"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внутренний водный транспорт) </w:t>
      </w:r>
      <w:r w:rsidRPr="007C2E55">
        <w:rPr>
          <w:rFonts w:ascii="Times New Roman" w:hAnsi="Times New Roman"/>
          <w:b/>
          <w:sz w:val="24"/>
          <w:szCs w:val="24"/>
        </w:rPr>
        <w:t>–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вид транспорта, зарегистрированный на территории Кыргызской Республики в соответствии с законодательством Кыргызской Республики в сфере внутреннего водного транспорта и осуществляющий судоходство и иную связанную с судоходством деятельность на внутренних водных путях;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грузоотправитель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юридическое или физическое лицо, которое от своего имени либо на основании договора перевозки внутренним водным транспортом вверяет перевозчику груз для его доставки в пункт назначения и выдачи грузополучателю;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грузополучатель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юридическое или физическое лицо, уполномоченное на получение груза на основании договора перевозки внутренним водным транспортом или на иных законных основаниях;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грузы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материальные ценности, принятые перевозчиком для перевозок внутренним водным транспортом в пункт назначения;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капитан – </w:t>
      </w:r>
      <w:r w:rsidRPr="007C2E55">
        <w:rPr>
          <w:rFonts w:ascii="Times New Roman" w:hAnsi="Times New Roman"/>
          <w:sz w:val="24"/>
          <w:szCs w:val="24"/>
        </w:rPr>
        <w:t xml:space="preserve">лицо, доверенное судовладельцем, который является единоначальником и руководителем судового экипажа;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лоцманская проводка судов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деятельность, обеспечивающая безопасное прохождение судов по особо сложным участкам внутренних водных путей;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навигационное оборудование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система специальных сигнальных средств, предназначенных для обеспечения безопасного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proofErr w:type="gramStart"/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объект внутреннего водного транспорта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это объект, включающий в себя судовой ход, обозначенные навигационными знаками судоходной обстановки, средства навигационного оборудования, порты, пристани, пассажирские терминалы, оградительные берегоукрепительные гидротехнические сооружения портов и причалы;     </w:t>
      </w:r>
      <w:proofErr w:type="gramEnd"/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пассажир</w:t>
      </w:r>
      <w:r w:rsidRPr="007C2E55">
        <w:rPr>
          <w:rFonts w:ascii="Times New Roman" w:hAnsi="Times New Roman"/>
          <w:sz w:val="24"/>
          <w:szCs w:val="24"/>
        </w:rPr>
        <w:t xml:space="preserve"> – 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>лицо, состоящее в договорных отношениях с перевозчиком и указанное в билете или ином документе, подтверждающем его право на проезд, либо осуществляющее по договору перевозки груза по сопровождению груза с согласия перевозчика;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перевозчик</w:t>
      </w:r>
      <w:r w:rsidRPr="007C2E55">
        <w:rPr>
          <w:rFonts w:ascii="Times New Roman" w:hAnsi="Times New Roman"/>
          <w:sz w:val="24"/>
          <w:szCs w:val="24"/>
        </w:rPr>
        <w:t xml:space="preserve"> – юридическое лицо или частный предприниматель, взявшие на себя по договору перевозки обязанности доставить груз, пассажира из пункта отправления в пункт назначения;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плавучий объект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плавучее искусственное сооружение, не являющееся судном и не используемое в целях судоходства;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порт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комплекс сооружений, расположенных на земельном участке и акватории внутренних водных путей, обустроенных и оборудованных в целях обслуживания пассажиров и судов, погрузки, выгрузки, приема, хранения и выдачи грузов, взаимодействия с другими видами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причал</w:t>
      </w:r>
      <w:r w:rsidRPr="007C2E55">
        <w:rPr>
          <w:rFonts w:ascii="Times New Roman" w:hAnsi="Times New Roman"/>
          <w:sz w:val="24"/>
          <w:szCs w:val="24"/>
        </w:rPr>
        <w:t xml:space="preserve"> – гидротехническое сооружение, имеющее устройства для безопасного подхода судов и предназначенное для безопасной стоянки судов, их загрузки, разгрузки и обслуживания, а также посадки пассажиров на суда и высадки их с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 xml:space="preserve">пункт отстоя </w:t>
      </w:r>
      <w:r w:rsidRPr="007C2E55">
        <w:rPr>
          <w:rFonts w:ascii="Times New Roman" w:hAnsi="Times New Roman"/>
          <w:sz w:val="24"/>
          <w:szCs w:val="24"/>
        </w:rPr>
        <w:t>– земельный участок и акватория поверхностного водного объекта, обустроенный и оборудованный в целях ремонта, отстоя в летнее и зимнее время года, технического осмотра судов и иных плавучих объектов;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путевые работы</w:t>
      </w:r>
      <w:r w:rsidRPr="007C2E55">
        <w:rPr>
          <w:rFonts w:ascii="Times New Roman" w:hAnsi="Times New Roman"/>
          <w:sz w:val="24"/>
          <w:szCs w:val="24"/>
        </w:rPr>
        <w:t xml:space="preserve"> – дноуглубительные, </w:t>
      </w:r>
      <w:proofErr w:type="spellStart"/>
      <w:r w:rsidRPr="007C2E55">
        <w:rPr>
          <w:rFonts w:ascii="Times New Roman" w:hAnsi="Times New Roman"/>
          <w:sz w:val="24"/>
          <w:szCs w:val="24"/>
        </w:rPr>
        <w:t>выправительные</w:t>
      </w:r>
      <w:proofErr w:type="spellEnd"/>
      <w:r w:rsidRPr="007C2E55">
        <w:rPr>
          <w:rFonts w:ascii="Times New Roman" w:hAnsi="Times New Roman"/>
          <w:sz w:val="24"/>
          <w:szCs w:val="24"/>
        </w:rPr>
        <w:t>, тральные, дноочистительные, изыскательские и другие работы по устройству и содержанию средств навигационного оборудования на внутренних водных путях;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регистрационный номер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номер судна, который присваивается ему при осуществлении государственной регистрации;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реестр судов</w:t>
      </w:r>
      <w:r w:rsidRPr="007C2E55">
        <w:rPr>
          <w:rFonts w:ascii="Times New Roman" w:hAnsi="Times New Roman"/>
          <w:sz w:val="24"/>
          <w:szCs w:val="24"/>
        </w:rPr>
        <w:t xml:space="preserve"> – документ, в котором регистрируются суда, находящиеся на территории Кыргызской Республики;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рейд </w:t>
      </w:r>
      <w:r w:rsidRPr="007C2E55">
        <w:rPr>
          <w:rFonts w:ascii="Times New Roman" w:hAnsi="Times New Roman"/>
          <w:sz w:val="24"/>
          <w:szCs w:val="24"/>
        </w:rPr>
        <w:t>– это часть акватории порта за пределами судового хода, предназначенная для якорной стоянки судов, маневрирования или перегрузки грузов;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рейс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транспортный процесс перевозки пассажиров или грузов за определенный интервал времени между географическими пунктами или районами;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свидетельство о годности к плаванию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–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один из основных судовых документов, выдаваемый судовладельцам в установленном порядке в соответствии с законодательством Кыргызской Республики в сфере внутреннего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судно</w:t>
      </w:r>
      <w:r w:rsidRPr="007C2E55">
        <w:rPr>
          <w:rFonts w:ascii="Times New Roman" w:hAnsi="Times New Roman"/>
          <w:sz w:val="24"/>
          <w:szCs w:val="24"/>
        </w:rPr>
        <w:t xml:space="preserve"> – самоходное или несамоходное плавучее сооружение, используемое в целях судоходства, дноуглубительные и дноочистительные снаряды, паром, плавучий кран и другие технические сооружения подобного рода;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судовая книга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– документ, в котором регистрируются суда и иные плавучие средства;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судовладелец</w:t>
      </w:r>
      <w:r w:rsidRPr="007C2E55">
        <w:rPr>
          <w:rFonts w:ascii="Times New Roman" w:hAnsi="Times New Roman"/>
          <w:sz w:val="24"/>
          <w:szCs w:val="24"/>
        </w:rPr>
        <w:t xml:space="preserve"> (далее – владелец судна) – юридическое или физическое лицо, эксплуатирующие судно от своего имени, независимо от того является ли он собственником судна или использует  его на ином законном основании;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судовое свидетельство</w:t>
      </w:r>
      <w:r w:rsidR="00217B2D">
        <w:rPr>
          <w:rFonts w:ascii="Times New Roman" w:hAnsi="Times New Roman"/>
          <w:b/>
          <w:sz w:val="24"/>
          <w:szCs w:val="24"/>
        </w:rPr>
        <w:t xml:space="preserve"> (судовой – билет) </w:t>
      </w:r>
      <w:r w:rsidRPr="007C2E55">
        <w:rPr>
          <w:rFonts w:ascii="Times New Roman" w:hAnsi="Times New Roman"/>
          <w:sz w:val="24"/>
          <w:szCs w:val="24"/>
        </w:rPr>
        <w:t xml:space="preserve"> – документ, удостоверяющий права собственности на судно гражданина  Кыргызской Республики;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судовождение </w:t>
      </w:r>
      <w:r w:rsidRPr="007C2E55">
        <w:rPr>
          <w:rFonts w:ascii="Times New Roman" w:hAnsi="Times New Roman"/>
          <w:sz w:val="24"/>
          <w:szCs w:val="24"/>
        </w:rPr>
        <w:t>– деятельность, связанная с управлением судами, осуществляющими плавание по  внутренним водным путям;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судовой ход</w:t>
      </w:r>
      <w:r w:rsidRPr="007C2E55">
        <w:rPr>
          <w:rFonts w:ascii="Times New Roman" w:hAnsi="Times New Roman"/>
          <w:sz w:val="24"/>
          <w:szCs w:val="24"/>
        </w:rPr>
        <w:t xml:space="preserve"> – это поверхность воды на внутренних водных путях, обставленная знаками навигационной обстановки, указывающими его направление и границы, в пределах которой допускается беспрепятственное плавание судов определенных размеров; 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7C2E55">
        <w:rPr>
          <w:rFonts w:ascii="Times New Roman" w:hAnsi="Times New Roman"/>
          <w:b/>
          <w:sz w:val="24"/>
          <w:szCs w:val="24"/>
          <w:shd w:val="clear" w:color="auto" w:fill="FFFFFF"/>
        </w:rPr>
        <w:t>судоходство</w:t>
      </w:r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– деятельность, связанная с использованием судов для перевозки грузов, пассажиров и их багажа, почтовых отправлений, буксировки, проведения поисков, разведки и добычи полезных ископаемых, рыбных и иных промыслов, строительных, путевых, гидротехнических, подводно-технических и других подобных работ, лоцманской проводки, спасательных операций, осуществления мероприятий по охране водных объектов, защите их от загрязнения и засорения, подъема затонувшего имущества, государственного контроля и надзора, проведения научных</w:t>
      </w:r>
      <w:proofErr w:type="gramEnd"/>
      <w:r w:rsidRPr="007C2E55">
        <w:rPr>
          <w:rFonts w:ascii="Times New Roman" w:hAnsi="Times New Roman"/>
          <w:sz w:val="24"/>
          <w:szCs w:val="24"/>
          <w:shd w:val="clear" w:color="auto" w:fill="FFFFFF"/>
        </w:rPr>
        <w:t xml:space="preserve"> исследований;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  <w:lang w:val="ky-KG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>транспортная накладная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– перевозочный документ, оформляемый при перевозке грузов в прямом водном сообщении;</w:t>
      </w:r>
    </w:p>
    <w:p w:rsidR="008315B0" w:rsidRPr="007C2E55" w:rsidRDefault="008315B0" w:rsidP="007C2E55">
      <w:pPr>
        <w:pStyle w:val="ab"/>
        <w:ind w:firstLine="709"/>
        <w:jc w:val="both"/>
        <w:rPr>
          <w:sz w:val="24"/>
        </w:rPr>
      </w:pPr>
      <w:r w:rsidRPr="007C2E55">
        <w:rPr>
          <w:b/>
          <w:bCs/>
          <w:sz w:val="24"/>
        </w:rPr>
        <w:t xml:space="preserve">уполномоченный орган </w:t>
      </w:r>
      <w:r w:rsidRPr="007C2E55">
        <w:rPr>
          <w:sz w:val="24"/>
        </w:rPr>
        <w:t xml:space="preserve">– государственный орган, определяемый </w:t>
      </w:r>
      <w:r w:rsidR="00EA2577">
        <w:rPr>
          <w:sz w:val="24"/>
        </w:rPr>
        <w:t>Кабинетом Министров</w:t>
      </w:r>
      <w:r w:rsidRPr="007C2E55">
        <w:rPr>
          <w:sz w:val="24"/>
        </w:rPr>
        <w:t xml:space="preserve"> Кыргызской Республики и осуществляющий реализацию  государственной политики в области внутреннего водного транспорта, а также государственный контроль и надзор, координацию и регулирование деятельности внутреннего водного транспорта</w:t>
      </w:r>
      <w:r w:rsidRPr="007C2E55">
        <w:rPr>
          <w:sz w:val="24"/>
          <w:lang w:val="ky-KG"/>
        </w:rPr>
        <w:t>;</w:t>
      </w:r>
      <w:r w:rsidRPr="007C2E55">
        <w:rPr>
          <w:sz w:val="24"/>
        </w:rPr>
        <w:t xml:space="preserve"> </w:t>
      </w:r>
    </w:p>
    <w:p w:rsidR="008315B0" w:rsidRPr="007C2E55" w:rsidRDefault="008315B0" w:rsidP="007C2E55">
      <w:pPr>
        <w:pStyle w:val="10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экипаж судна </w:t>
      </w:r>
      <w:r w:rsidRPr="007C2E55">
        <w:rPr>
          <w:rFonts w:ascii="Times New Roman" w:hAnsi="Times New Roman"/>
          <w:sz w:val="24"/>
          <w:szCs w:val="24"/>
        </w:rPr>
        <w:t xml:space="preserve">– лица, занимающие должности и выполняющие работы на судне, со специальной подготовкой, квалификацией и имеющие соответствующие документы на право занятия должности. 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 xml:space="preserve">Статья 5. </w:t>
      </w:r>
      <w:r w:rsidRPr="007C2E55">
        <w:rPr>
          <w:rFonts w:ascii="Times New Roman" w:hAnsi="Times New Roman"/>
          <w:b/>
          <w:bCs/>
          <w:sz w:val="24"/>
          <w:szCs w:val="24"/>
          <w:lang w:eastAsia="ru-RU"/>
        </w:rPr>
        <w:t>Основные принципы осуществления деятельности в сфере внутреннего водного транспорта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Деятельность в сфере внутреннего водного транспорта осуществляется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на основе следующих основных принципов: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1) приоритета безопасности судоходства, защиты жизни и здоровья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людей, охраны природы и экологической безопасности;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2) равенства прав физических и юридических лиц при выполнении                              работ и оказании услуг на внутреннем водном транспорте;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3) обеспечения свободы выбора перевозчика потребителем услуг;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4) обеспечения свободы цен на выполнение работ и оказание услуг в               соответствии с законодательством Кыргызской Республики в сфере   антимонопольного регулирования.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6. </w:t>
      </w:r>
      <w:r w:rsidRPr="007C2E55">
        <w:rPr>
          <w:rFonts w:ascii="Times New Roman" w:hAnsi="Times New Roman"/>
          <w:b/>
          <w:sz w:val="24"/>
          <w:szCs w:val="24"/>
          <w:lang w:eastAsia="ru-RU"/>
        </w:rPr>
        <w:t>Основные задачи государственного регулирования в сфере внутреннего водного транспорта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1. </w:t>
      </w:r>
      <w:proofErr w:type="gramStart"/>
      <w:r w:rsidRPr="007C2E55">
        <w:rPr>
          <w:rFonts w:ascii="Times New Roman" w:hAnsi="Times New Roman"/>
          <w:sz w:val="24"/>
          <w:szCs w:val="24"/>
          <w:lang w:eastAsia="ru-RU"/>
        </w:rPr>
        <w:t xml:space="preserve">Государственное регулирование, контроль и надзор в сфере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внутреннего водного транспорта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осуществляется в целях удовлетворения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потребностей экономики и населения в перевозках по внутренним водным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путям, обеспечения безопасности судоходства и создания условий, необходимых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для развития рынка транспортных работ и услуг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посредством правового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обеспечения, технического регулирования, контроля за соблюдением </w:t>
      </w:r>
      <w:r w:rsidR="00D76B2A"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законодательства Кыргызской Республики в сфере внутреннего водного транспорта.</w:t>
      </w:r>
      <w:proofErr w:type="gramEnd"/>
    </w:p>
    <w:p w:rsidR="008315B0" w:rsidRPr="007C2E55" w:rsidRDefault="008315B0" w:rsidP="007C2E5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C2E55">
        <w:rPr>
          <w:rStyle w:val="a4"/>
          <w:rFonts w:ascii="Times New Roman" w:hAnsi="Times New Roman" w:cs="Times New Roman"/>
          <w:i w:val="0"/>
          <w:sz w:val="24"/>
          <w:szCs w:val="24"/>
        </w:rPr>
        <w:t>2.</w:t>
      </w:r>
      <w:r w:rsidRPr="007C2E55">
        <w:rPr>
          <w:rFonts w:ascii="Times New Roman" w:hAnsi="Times New Roman" w:cs="Times New Roman"/>
          <w:sz w:val="24"/>
          <w:szCs w:val="24"/>
        </w:rPr>
        <w:t xml:space="preserve"> Основными задачами государственного регулирования в сфере </w:t>
      </w:r>
      <w:r w:rsidR="00D76B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 w:cs="Times New Roman"/>
          <w:sz w:val="24"/>
          <w:szCs w:val="24"/>
        </w:rPr>
        <w:t>водного транспорта являются: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1) определение и реализация государственной политики в области внутреннего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2) принятие (издание) нормативных правовых актов, регламентирующих деятельность в области внутреннего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3) заключение международных договоров в области внутреннего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4) разработка и реализация программ развития и использования внутреннего водного транспорта;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bookmarkStart w:id="0" w:name="SUB1003658351"/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5) </w:t>
      </w:r>
      <w:hyperlink r:id="rId9" w:tgtFrame="_parent" w:history="1">
        <w:r w:rsidRPr="007C2E55">
          <w:rPr>
            <w:rStyle w:val="a4"/>
            <w:rFonts w:ascii="Times New Roman" w:hAnsi="Times New Roman"/>
            <w:i w:val="0"/>
            <w:sz w:val="24"/>
            <w:szCs w:val="24"/>
          </w:rPr>
          <w:t>обеспечение безопасности внутреннего водного транспорта</w:t>
        </w:r>
      </w:hyperlink>
      <w:bookmarkEnd w:id="0"/>
      <w:r w:rsidRPr="007C2E55">
        <w:rPr>
          <w:rStyle w:val="a4"/>
          <w:rFonts w:ascii="Times New Roman" w:hAnsi="Times New Roman"/>
          <w:i w:val="0"/>
          <w:sz w:val="24"/>
          <w:szCs w:val="24"/>
        </w:rPr>
        <w:t> и                                 процессов его жизненного цикла для жизни и здоровья человека и окружающей среды;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6) создание условий для обеспечения потребностей экономики                      республики и населения в перевозках, выполнении работ и оказании услуг на внутреннем водном транспорте;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7) защита прав и законных интересов физических и юридических лиц, а также национальных интересов государства;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8) защита внутреннего рынка перевозок на внутреннем водном транспорте;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9) дальнейшее развитие инфраструктуры внутреннего водного                                    транспорта и внутренних водных путей;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10) осуществление </w:t>
      </w:r>
      <w:proofErr w:type="gramStart"/>
      <w:r w:rsidRPr="007C2E55">
        <w:rPr>
          <w:rStyle w:val="a4"/>
          <w:rFonts w:ascii="Times New Roman" w:hAnsi="Times New Roman"/>
          <w:i w:val="0"/>
          <w:sz w:val="24"/>
          <w:szCs w:val="24"/>
        </w:rPr>
        <w:t>контроля за</w:t>
      </w:r>
      <w:proofErr w:type="gramEnd"/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деятельностью в сфере внутреннего                                водного транспорта и безопасностью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11) проведение тарифной политики в области внутреннего водного транспорта.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D76B2A" w:rsidRPr="007C2E55" w:rsidRDefault="00D76B2A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8315B0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lastRenderedPageBreak/>
        <w:t xml:space="preserve">Статья 7. </w:t>
      </w:r>
      <w:r w:rsidR="00EA2577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Компетенция </w:t>
      </w: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="00EA2577">
        <w:rPr>
          <w:rStyle w:val="a4"/>
          <w:rFonts w:ascii="Times New Roman" w:hAnsi="Times New Roman"/>
          <w:b/>
          <w:i w:val="0"/>
          <w:sz w:val="24"/>
          <w:szCs w:val="24"/>
        </w:rPr>
        <w:t>Кабинета Министров</w:t>
      </w:r>
      <w:r w:rsidRPr="007C2E55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Кыргызской Республики в сфере внутреннего водного транспорта</w:t>
      </w:r>
    </w:p>
    <w:p w:rsidR="00D76B2A" w:rsidRPr="007C2E55" w:rsidRDefault="00D76B2A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8315B0" w:rsidRPr="007C2E55" w:rsidRDefault="00EA2577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>
        <w:rPr>
          <w:rStyle w:val="a4"/>
          <w:rFonts w:ascii="Times New Roman" w:hAnsi="Times New Roman"/>
          <w:i w:val="0"/>
          <w:sz w:val="24"/>
          <w:szCs w:val="24"/>
        </w:rPr>
        <w:t>Кабинет Министров</w:t>
      </w:r>
      <w:r w:rsidR="008315B0"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Кыргызской Республики: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1) утверждает программы развития и использования внутреннего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2) утверждает нормативные правовые акты, регулирующие деятельность внутреннего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3) определяет компетенцию государственных органов,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осуществляющих государственное регулирование и надзор за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деятельностью внутреннего 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4) утверждает порядок организации и выполнения перевозок воинских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грузов внутренним водным транспортом;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5) осуществляет международное сотрудничество в области внутреннего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водного транспорта;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6) решает иные вопросы в области внутреннего водного транспорта </w:t>
      </w:r>
      <w:r w:rsidR="00C42BC0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 соответствии с законодательством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87904" w:rsidRPr="00A670CB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DE40FE">
        <w:rPr>
          <w:rFonts w:ascii="Times New Roman" w:hAnsi="Times New Roman"/>
          <w:b/>
          <w:sz w:val="24"/>
          <w:szCs w:val="24"/>
        </w:rPr>
        <w:t>Статья 8.</w:t>
      </w:r>
      <w:r w:rsidRPr="001945A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A2577" w:rsidRPr="00EA2577">
        <w:rPr>
          <w:rFonts w:ascii="Times New Roman" w:hAnsi="Times New Roman"/>
          <w:b/>
          <w:sz w:val="24"/>
          <w:szCs w:val="24"/>
        </w:rPr>
        <w:t>Компетенция</w:t>
      </w:r>
      <w:r w:rsidR="00EA2577">
        <w:rPr>
          <w:rFonts w:ascii="Times New Roman" w:hAnsi="Times New Roman"/>
          <w:b/>
          <w:sz w:val="24"/>
          <w:szCs w:val="24"/>
        </w:rPr>
        <w:t xml:space="preserve"> </w:t>
      </w:r>
      <w:r w:rsidRPr="00A670CB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уполномоченного государственного органа в сфере транспорта</w:t>
      </w:r>
    </w:p>
    <w:p w:rsidR="00D87904" w:rsidRPr="00A670CB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D87904" w:rsidRPr="007C2E55" w:rsidRDefault="00D87904" w:rsidP="00D879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40FE">
        <w:rPr>
          <w:rStyle w:val="a4"/>
          <w:rFonts w:ascii="Times New Roman" w:hAnsi="Times New Roman"/>
          <w:i w:val="0"/>
          <w:sz w:val="24"/>
          <w:szCs w:val="24"/>
        </w:rPr>
        <w:t>1.</w:t>
      </w:r>
      <w:r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Уполномоченный государственный орган в сфере транспорта</w:t>
      </w:r>
      <w:r w:rsidRPr="007C2E55">
        <w:rPr>
          <w:rFonts w:ascii="Times New Roman" w:hAnsi="Times New Roman"/>
          <w:sz w:val="24"/>
          <w:szCs w:val="24"/>
          <w:lang w:eastAsia="ru-RU"/>
        </w:rPr>
        <w:t>: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организует разработку и реализацию программ развития и 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использования внутреннего водного транспорта;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2) проводит экономическую, научно-техническую и социальную политику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в области внутреннего водного транспорта;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3) реализует государственную политику в сфере внутреннего водного транспорта; 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4) разрабатывает нормативные правовые акты, регулирующие деятельность внутреннего водного транспорта;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5)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организует курсы по подготовке судоводителей; 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регулирует деятельность субъектов водного транспорта,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предоставляющих услуги населению в соответствии с законодательством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Кыргызской Республики в сфере внутреннего водного транспорта и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лицензионно-разрешительной системы;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7) </w:t>
      </w:r>
      <w:r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утверждает перечень портов и пристаней внутреннего водного транспорта;</w:t>
      </w:r>
    </w:p>
    <w:p w:rsidR="00D87904" w:rsidRPr="007C2E55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8) осуществляет проверку знаний и </w:t>
      </w:r>
      <w:proofErr w:type="spellStart"/>
      <w:r w:rsidRPr="007C2E55">
        <w:rPr>
          <w:rFonts w:ascii="Times New Roman" w:hAnsi="Times New Roman"/>
          <w:sz w:val="24"/>
          <w:szCs w:val="24"/>
        </w:rPr>
        <w:t>дипломирование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командного состава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>судов, аттестацию судоводителей на п</w:t>
      </w:r>
      <w:r>
        <w:rPr>
          <w:rFonts w:ascii="Times New Roman" w:hAnsi="Times New Roman"/>
          <w:sz w:val="24"/>
          <w:szCs w:val="24"/>
        </w:rPr>
        <w:t>раво управления  суда</w:t>
      </w:r>
      <w:r w:rsidRPr="007C2E55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 w:rsidRPr="007C2E55">
        <w:rPr>
          <w:rFonts w:ascii="Times New Roman" w:hAnsi="Times New Roman"/>
          <w:sz w:val="24"/>
          <w:szCs w:val="24"/>
        </w:rPr>
        <w:t>;</w:t>
      </w:r>
    </w:p>
    <w:p w:rsidR="00D87904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 проводит выдачу </w:t>
      </w:r>
      <w:r w:rsidRPr="00DE40FE">
        <w:rPr>
          <w:rFonts w:ascii="Times New Roman" w:hAnsi="Times New Roman"/>
          <w:sz w:val="24"/>
          <w:szCs w:val="24"/>
        </w:rPr>
        <w:t>разрешительных документов</w:t>
      </w:r>
      <w:r>
        <w:rPr>
          <w:rFonts w:ascii="Times New Roman" w:hAnsi="Times New Roman"/>
          <w:sz w:val="24"/>
          <w:szCs w:val="24"/>
        </w:rPr>
        <w:t xml:space="preserve"> судоводителей  на право управления судами;</w:t>
      </w:r>
    </w:p>
    <w:p w:rsidR="00D87904" w:rsidRPr="007C2E55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10) п</w:t>
      </w:r>
      <w:r w:rsidRPr="007C2E55">
        <w:t xml:space="preserve">роводит регистрацию и перерегистрацию плавучих средств и </w:t>
      </w:r>
      <w:r>
        <w:t xml:space="preserve">                         </w:t>
      </w:r>
      <w:r w:rsidRPr="007C2E55">
        <w:t>баз (сооружений) для их стоянок, их освидетельствование на годность к эксплуатации;</w:t>
      </w:r>
    </w:p>
    <w:p w:rsidR="00D87904" w:rsidRPr="007C2E55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11) в</w:t>
      </w:r>
      <w:r w:rsidRPr="007C2E55">
        <w:t>едет реестр водного транспорта, регистрацию субъектов предпринимательства по вопросам обеспечения безопасности плавания самоходных и несамоходных судов, безопасной эксплуатации портов, баз и сооружений на водоемах Кыргызской Республики;</w:t>
      </w:r>
    </w:p>
    <w:p w:rsidR="00D87904" w:rsidRPr="007C2E55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t>12) в</w:t>
      </w:r>
      <w:r w:rsidRPr="007C2E55">
        <w:t xml:space="preserve">едет единый реестр свидетельств о классификации маломерных судов, отвечающих требованиям технического регламента Таможенного союза </w:t>
      </w:r>
      <w:r>
        <w:t xml:space="preserve">                       </w:t>
      </w:r>
      <w:r w:rsidRPr="007C2E55">
        <w:t>«О безопасности маломерных судов»;</w:t>
      </w:r>
    </w:p>
    <w:p w:rsidR="00D87904" w:rsidRPr="00B57929" w:rsidRDefault="00D87904" w:rsidP="00D87904">
      <w:pPr>
        <w:pStyle w:val="tktekst0"/>
        <w:shd w:val="clear" w:color="auto" w:fill="FFFFFF"/>
        <w:spacing w:before="0" w:beforeAutospacing="0" w:after="0" w:afterAutospacing="0"/>
        <w:ind w:firstLine="567"/>
        <w:jc w:val="both"/>
      </w:pPr>
      <w:r>
        <w:lastRenderedPageBreak/>
        <w:t>13) в</w:t>
      </w:r>
      <w:r w:rsidRPr="007C2E55">
        <w:t xml:space="preserve">едет учет плавания судов, ведения судовых журналов, технического </w:t>
      </w:r>
      <w:r>
        <w:t xml:space="preserve">                     </w:t>
      </w:r>
      <w:r w:rsidRPr="007C2E55">
        <w:t xml:space="preserve">надзора за судами, базами (сооружениями) для их стоянок и по </w:t>
      </w:r>
      <w:r>
        <w:t xml:space="preserve">                          </w:t>
      </w:r>
      <w:r w:rsidRPr="007C2E55">
        <w:t>целевому использованию земель</w:t>
      </w:r>
      <w:r w:rsidRPr="007C2E55">
        <w:rPr>
          <w:lang w:val="ky-KG"/>
        </w:rPr>
        <w:t>,</w:t>
      </w:r>
      <w:r w:rsidRPr="007C2E55">
        <w:t xml:space="preserve"> водного фонда, отведенных под водохозяйствен</w:t>
      </w:r>
      <w:r>
        <w:t>ные системы и сооружения</w:t>
      </w:r>
      <w:r>
        <w:rPr>
          <w:lang w:val="ky-KG"/>
        </w:rPr>
        <w:t xml:space="preserve">, а также </w:t>
      </w:r>
      <w:r w:rsidRPr="007C2E55">
        <w:t>требований технических регламентов, нормативных правовых актов, стандартов и норм п</w:t>
      </w:r>
      <w:r>
        <w:t>о безопасности маломерных судов;</w:t>
      </w:r>
    </w:p>
    <w:p w:rsidR="00D87904" w:rsidRDefault="00D87904" w:rsidP="00D879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8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ky-KG"/>
        </w:rPr>
        <w:t>4</w:t>
      </w:r>
      <w:r w:rsidRPr="00ED7E86">
        <w:rPr>
          <w:rFonts w:ascii="Times New Roman" w:hAnsi="Times New Roman"/>
          <w:sz w:val="24"/>
          <w:szCs w:val="24"/>
        </w:rPr>
        <w:t xml:space="preserve">) осуществляет иные полномочия, определяемые </w:t>
      </w:r>
      <w:r w:rsidR="00EA2577" w:rsidRPr="00EA2577">
        <w:rPr>
          <w:rFonts w:ascii="Times New Roman" w:hAnsi="Times New Roman"/>
          <w:sz w:val="24"/>
          <w:szCs w:val="24"/>
        </w:rPr>
        <w:t>Кабинет</w:t>
      </w:r>
      <w:r w:rsidR="00EA2577">
        <w:rPr>
          <w:rFonts w:ascii="Times New Roman" w:hAnsi="Times New Roman"/>
          <w:sz w:val="24"/>
          <w:szCs w:val="24"/>
        </w:rPr>
        <w:t>ом</w:t>
      </w:r>
      <w:r w:rsidR="00EA2577" w:rsidRPr="00EA2577">
        <w:rPr>
          <w:rFonts w:ascii="Times New Roman" w:hAnsi="Times New Roman"/>
          <w:sz w:val="24"/>
          <w:szCs w:val="24"/>
        </w:rPr>
        <w:t xml:space="preserve"> Министров</w:t>
      </w:r>
      <w:r w:rsidRPr="00ED7E86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EA25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9</w:t>
      </w:r>
      <w:r w:rsidR="008315B0" w:rsidRPr="007C2E55">
        <w:rPr>
          <w:rFonts w:ascii="Times New Roman" w:hAnsi="Times New Roman"/>
          <w:b/>
          <w:sz w:val="24"/>
          <w:szCs w:val="24"/>
        </w:rPr>
        <w:t>. Лицензирование видов деятельности на внутреннем водном транспорте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Перечень видов деятельности на внутреннем водном транспорте, </w:t>
      </w:r>
      <w:r w:rsidR="00DA5CD5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 xml:space="preserve">при осуществлении которых требуется обязательное наличие лицензии, и </w:t>
      </w:r>
      <w:r w:rsidR="00D76B2A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>порядок лицензирования определяется законодательством Кыргызской Республики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DA5CD5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сфере внутреннего водного транспорта и лицензионно-разрешительной системы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2E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C2E55">
        <w:rPr>
          <w:rFonts w:ascii="Times New Roman" w:hAnsi="Times New Roman"/>
          <w:sz w:val="24"/>
          <w:szCs w:val="24"/>
        </w:rPr>
        <w:t xml:space="preserve"> соблюдением порядка лицензирования, в том числе </w:t>
      </w:r>
      <w:r w:rsidR="00D76B2A">
        <w:rPr>
          <w:rFonts w:ascii="Times New Roman" w:hAnsi="Times New Roman"/>
          <w:sz w:val="24"/>
          <w:szCs w:val="24"/>
        </w:rPr>
        <w:t xml:space="preserve">                          </w:t>
      </w:r>
      <w:r w:rsidRPr="007C2E55">
        <w:rPr>
          <w:rFonts w:ascii="Times New Roman" w:hAnsi="Times New Roman"/>
          <w:sz w:val="24"/>
          <w:szCs w:val="24"/>
        </w:rPr>
        <w:t>за соблюдением лицензионных требований и условий, осуществляется уполномоченным государственным органом в сфере транспорта.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10</w:t>
      </w:r>
      <w:r w:rsidR="008315B0" w:rsidRPr="007C2E55">
        <w:rPr>
          <w:rFonts w:ascii="Times New Roman" w:hAnsi="Times New Roman"/>
          <w:b/>
          <w:sz w:val="24"/>
          <w:szCs w:val="24"/>
        </w:rPr>
        <w:t>. Провозная плата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Порядок установления тарифов на перевозки грузов, пассажиров, </w:t>
      </w:r>
      <w:r w:rsidR="00DA5CD5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на буксировку судов и иных плавучих объектов, погрузку и выгрузку грузов, </w:t>
      </w:r>
      <w:r w:rsidR="00DA5CD5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другие услуги внутреннего водного транспорта, а также правила применения таких </w:t>
      </w:r>
      <w:r w:rsidR="00DA5CD5"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 xml:space="preserve">тарифов определяются законодательством Кыргызской Республики в </w:t>
      </w:r>
      <w:r w:rsidR="00D76B2A">
        <w:rPr>
          <w:rFonts w:ascii="Times New Roman" w:hAnsi="Times New Roman"/>
          <w:sz w:val="24"/>
          <w:szCs w:val="24"/>
        </w:rPr>
        <w:t xml:space="preserve">                       </w:t>
      </w:r>
      <w:r w:rsidRPr="007C2E55">
        <w:rPr>
          <w:rFonts w:ascii="Times New Roman" w:hAnsi="Times New Roman"/>
          <w:sz w:val="24"/>
          <w:szCs w:val="24"/>
        </w:rPr>
        <w:t>сфере антимонопольного регулирования.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Провозная плата (плата за перевозку грузов, пассажиров) устанавливается перевозчиками. Плата за буксировку судов и иных плавучих объектов устанавливается судовладельцами.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2. Внутренние водные пути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11</w:t>
      </w:r>
      <w:r w:rsidR="008315B0"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1. Внутренние водные пути составляют исключительную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собственность государства. Реки, озера, водохранилища, каналы и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иные водные объекты являются внутренними водными путями общего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пользования, за исключением случаев, когда их использование в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целях судоходства полностью или частично запрещено либо они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предоставлены в обособленное водопользование.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2. В собственности юридических или физических лиц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могут находиться искусственные сооружения на внутренних водных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путях, не отнесенные законами Кыргызской Республики к объектам, </w:t>
      </w:r>
      <w:r w:rsidR="00F73D3E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  <w:lang w:eastAsia="ru-RU"/>
        </w:rPr>
        <w:t>находящимся только в собственности государства.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3. Расположенные на внутренних водных путях судоходные гидротехнические сооружения предназначены для использования любыми юридическими и </w:t>
      </w:r>
      <w:r w:rsidR="00F73D3E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физическими лицами. </w:t>
      </w:r>
    </w:p>
    <w:p w:rsidR="00F73D3E" w:rsidRPr="007C2E55" w:rsidRDefault="00F73D3E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12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Содержание внутренних водных путей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1. Проведение путевых работ, в том числе работ по устройству и </w:t>
      </w:r>
      <w:r w:rsidR="00D76B2A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содержанию рейдов в портах общего пользования и подходов к причалам </w:t>
      </w:r>
      <w:r w:rsidR="00D76B2A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>общего пользования осуществляется владельцами портов, пристаней и пунктов</w:t>
      </w:r>
      <w:r w:rsidR="00D76B2A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 отстоя.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2. Путевые работы, устройство и содержание навигационного оборудования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на подходах и у причалов портов, пристаней и в пунктах отстоя осуществляются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за счет средств лиц, в собственности или пользовании которых они находятся.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3. Дноуглубительные и </w:t>
      </w:r>
      <w:proofErr w:type="spellStart"/>
      <w:r w:rsidRPr="007C2E55">
        <w:rPr>
          <w:rStyle w:val="a4"/>
          <w:rFonts w:ascii="Times New Roman" w:hAnsi="Times New Roman"/>
          <w:i w:val="0"/>
          <w:sz w:val="24"/>
          <w:szCs w:val="24"/>
        </w:rPr>
        <w:t>выправительные</w:t>
      </w:r>
      <w:proofErr w:type="spellEnd"/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работы выполняются по согласованию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с территориальными органами уполномоченного государственного органа в </w:t>
      </w:r>
      <w:r w:rsidR="00D76B2A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сфере охраны окружающей среды.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13</w:t>
      </w:r>
      <w:r w:rsidR="008315B0" w:rsidRPr="007C2E55">
        <w:rPr>
          <w:rFonts w:ascii="Times New Roman" w:hAnsi="Times New Roman"/>
          <w:b/>
          <w:sz w:val="24"/>
          <w:szCs w:val="24"/>
        </w:rPr>
        <w:t>. Строительство и эксплуатация сооружений на внутренних водных путях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pStyle w:val="a9"/>
        <w:ind w:firstLine="709"/>
        <w:jc w:val="both"/>
        <w:rPr>
          <w:bCs/>
        </w:rPr>
      </w:pPr>
      <w:r w:rsidRPr="007C2E55">
        <w:rPr>
          <w:shd w:val="clear" w:color="auto" w:fill="FFFFFF"/>
        </w:rPr>
        <w:t xml:space="preserve">1. Вопросы по выделению земельного участка </w:t>
      </w:r>
      <w:r w:rsidRPr="007C2E55">
        <w:rPr>
          <w:bCs/>
        </w:rPr>
        <w:t xml:space="preserve">для строительства </w:t>
      </w:r>
      <w:r w:rsidR="00D76B2A">
        <w:rPr>
          <w:bCs/>
        </w:rPr>
        <w:t xml:space="preserve">                  </w:t>
      </w:r>
      <w:r w:rsidRPr="007C2E55">
        <w:rPr>
          <w:bCs/>
        </w:rPr>
        <w:t>портов, пристаней и других объектов внутреннего водного транспорта</w:t>
      </w:r>
      <w:r w:rsidRPr="007C2E55">
        <w:rPr>
          <w:shd w:val="clear" w:color="auto" w:fill="FFFFFF"/>
        </w:rPr>
        <w:t xml:space="preserve"> регулируется</w:t>
      </w:r>
      <w:r w:rsidR="00D76B2A">
        <w:rPr>
          <w:shd w:val="clear" w:color="auto" w:fill="FFFFFF"/>
        </w:rPr>
        <w:t xml:space="preserve">         </w:t>
      </w:r>
      <w:r w:rsidRPr="007C2E55">
        <w:rPr>
          <w:shd w:val="clear" w:color="auto" w:fill="FFFFFF"/>
        </w:rPr>
        <w:t xml:space="preserve"> в </w:t>
      </w:r>
      <w:r w:rsidRPr="007C2E55">
        <w:rPr>
          <w:bCs/>
        </w:rPr>
        <w:t xml:space="preserve">соответствии с </w:t>
      </w:r>
      <w:r w:rsidRPr="007C2E55">
        <w:rPr>
          <w:bCs/>
          <w:lang w:val="ky-KG"/>
        </w:rPr>
        <w:t xml:space="preserve">земельным законодательством </w:t>
      </w:r>
      <w:r w:rsidRPr="007C2E55">
        <w:rPr>
          <w:bCs/>
        </w:rPr>
        <w:t>Кыргызской Республик</w:t>
      </w:r>
      <w:r w:rsidRPr="007C2E55">
        <w:rPr>
          <w:bCs/>
          <w:lang w:val="ky-KG"/>
        </w:rPr>
        <w:t>и</w:t>
      </w:r>
      <w:r w:rsidRPr="007C2E55">
        <w:rPr>
          <w:shd w:val="clear" w:color="auto" w:fill="FFFFFF"/>
        </w:rPr>
        <w:t>.</w:t>
      </w:r>
      <w:r w:rsidRPr="007C2E55">
        <w:rPr>
          <w:bCs/>
        </w:rPr>
        <w:t xml:space="preserve">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Строительство и эксплуатация сооружений на внутренних водных </w:t>
      </w:r>
      <w:r w:rsidR="00D76B2A">
        <w:rPr>
          <w:rFonts w:ascii="Times New Roman" w:hAnsi="Times New Roman"/>
          <w:sz w:val="24"/>
          <w:szCs w:val="24"/>
        </w:rPr>
        <w:t xml:space="preserve">                 </w:t>
      </w:r>
      <w:r w:rsidRPr="007C2E55">
        <w:rPr>
          <w:rFonts w:ascii="Times New Roman" w:hAnsi="Times New Roman"/>
          <w:sz w:val="24"/>
          <w:szCs w:val="24"/>
        </w:rPr>
        <w:t xml:space="preserve">путях, а также добыча нерудных строительных материалов осуществляется </w:t>
      </w:r>
      <w:r w:rsidR="00F73D3E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 xml:space="preserve">по согласованию с государственными </w:t>
      </w:r>
      <w:r w:rsidRPr="00720460">
        <w:rPr>
          <w:rFonts w:ascii="Times New Roman" w:hAnsi="Times New Roman"/>
          <w:sz w:val="24"/>
          <w:szCs w:val="24"/>
        </w:rPr>
        <w:t xml:space="preserve">уполномоченными органами в </w:t>
      </w:r>
      <w:r w:rsidR="00F73D3E" w:rsidRPr="00720460">
        <w:rPr>
          <w:rFonts w:ascii="Times New Roman" w:hAnsi="Times New Roman"/>
          <w:sz w:val="24"/>
          <w:szCs w:val="24"/>
        </w:rPr>
        <w:t xml:space="preserve">                       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 и охраны окружающей среды.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Владельцы сооружений на внутренних водных путях обязаны за свой </w:t>
      </w:r>
      <w:r w:rsidR="00F73D3E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>счет устанавливать навигационные огни, знаки и другие оборудования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>в</w:t>
      </w:r>
      <w:r w:rsidR="00F73D3E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соответствии с требованиями нормативных правовых актов в области </w:t>
      </w:r>
      <w:r w:rsidR="00F73D3E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технического регулирования по согласованию </w:t>
      </w:r>
      <w:r w:rsidRPr="007C2E55">
        <w:rPr>
          <w:rFonts w:ascii="Times New Roman" w:hAnsi="Times New Roman"/>
          <w:sz w:val="24"/>
          <w:szCs w:val="24"/>
        </w:rPr>
        <w:t xml:space="preserve">с государственным </w:t>
      </w:r>
      <w:r w:rsidR="00F73D3E">
        <w:rPr>
          <w:rFonts w:ascii="Times New Roman" w:hAnsi="Times New Roman"/>
          <w:sz w:val="24"/>
          <w:szCs w:val="24"/>
        </w:rPr>
        <w:t xml:space="preserve">                </w:t>
      </w:r>
      <w:r w:rsidRPr="00720460">
        <w:rPr>
          <w:rFonts w:ascii="Times New Roman" w:hAnsi="Times New Roman"/>
          <w:sz w:val="24"/>
          <w:szCs w:val="24"/>
        </w:rPr>
        <w:t xml:space="preserve">уполномоченным органом 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обеспечивать их действие в целях безопасности судоходства.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3D3E" w:rsidRPr="007C2E55" w:rsidRDefault="00F73D3E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1</w:t>
      </w:r>
      <w:r w:rsidR="00D87904">
        <w:rPr>
          <w:rFonts w:ascii="Times New Roman" w:hAnsi="Times New Roman"/>
          <w:b/>
          <w:sz w:val="24"/>
          <w:szCs w:val="24"/>
        </w:rPr>
        <w:t>4</w:t>
      </w:r>
      <w:r w:rsidRPr="007C2E55">
        <w:rPr>
          <w:rFonts w:ascii="Times New Roman" w:hAnsi="Times New Roman"/>
          <w:b/>
          <w:sz w:val="24"/>
          <w:szCs w:val="24"/>
        </w:rPr>
        <w:t>. Пользование путями и земельными участками или акваториями, используемыми береговой полосой в пределах внутренних водных путей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В пределах внутренних водных путей, расположенных за пределами территории городских поселений, организации внутреннего водного транспорта в период навигации</w:t>
      </w:r>
      <w:r w:rsidRPr="007C2E55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вправе использовать для работ (аварийно-восстановительных и авральных работ, за исключением капитального строительства), связанных с обеспечением безопасности судоходства, береговую полосу земли шириной </w:t>
      </w:r>
      <w:smartTag w:uri="urn:schemas-microsoft-com:office:smarttags" w:element="metricconverter">
        <w:smartTagPr>
          <w:attr w:name="ProductID" w:val="20 метров"/>
        </w:smartTagPr>
        <w:r w:rsidRPr="007C2E55">
          <w:rPr>
            <w:rFonts w:ascii="Times New Roman" w:hAnsi="Times New Roman"/>
            <w:sz w:val="24"/>
            <w:szCs w:val="24"/>
          </w:rPr>
          <w:t>20 метров</w:t>
        </w:r>
      </w:smartTag>
      <w:r w:rsidRPr="007C2E55">
        <w:rPr>
          <w:rFonts w:ascii="Times New Roman" w:hAnsi="Times New Roman"/>
          <w:sz w:val="24"/>
          <w:szCs w:val="24"/>
        </w:rPr>
        <w:t xml:space="preserve"> от края воды вглубь берега.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Владельцы объектов внутреннего водного транспорта имеют право: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1) пользоваться береговой полосой для проведения работ по обеспечению безопасности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устанавливать на береговой полосе береговые средства навигационного оборудования по согласованию уполномоченными государственными органами в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 сфере охраны окружающей среды, </w:t>
      </w:r>
      <w:r w:rsidR="00F40D1F">
        <w:rPr>
          <w:rFonts w:ascii="Times New Roman" w:hAnsi="Times New Roman"/>
          <w:sz w:val="24"/>
          <w:szCs w:val="24"/>
        </w:rPr>
        <w:t xml:space="preserve">транспорта 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органами местного самоуправления;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осуществлять устройство временных сооружений для причаливания, швартовки и стоянки судов и иных плавучих объектов, погрузки, выгрузки и хранения грузов, посадки на суда и высадки пассажиров.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Установка на береговой полосе каких-либо огней, направленных в</w:t>
      </w:r>
      <w:r w:rsidR="00F73D3E"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 xml:space="preserve"> сторону судовых ходов, за исключением навигационных огней, запрещается.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4. Не допускается использовать береговую полосу для осуществления хозяйственной и иной деятельности, если такая деятельность несовместима </w:t>
      </w:r>
      <w:r w:rsidR="00F73D3E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>с обеспечением безопасности судоходства.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Право пользования береговой полосой не распространяется на </w:t>
      </w:r>
      <w:r w:rsidR="00F73D3E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 xml:space="preserve">особо охраняемые природные территории гидротехнических сооружений, земельные участки, на которых размещены мелиоративные сооружения, полосы </w:t>
      </w:r>
      <w:r w:rsidR="00F73D3E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>отвода автомобильных и железных дорог, земельные участки, укрепленные специальными сооружениями.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6. Отвод земельных участков, расположенных в пределах береговой </w:t>
      </w:r>
      <w:r w:rsidR="00F73D3E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>полосы и выделение участков акватории внутренних водных путей, строительство</w:t>
      </w:r>
      <w:r w:rsidR="00F73D3E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 на них каких-либо зданий, строений и сооружений осуществляется в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порядке, установленном земельным и водным законодательством  </w:t>
      </w:r>
      <w:r w:rsidR="00F73D3E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 и законодательством Кыргызской Республики в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</w:t>
      </w:r>
      <w:r w:rsidRPr="007C2E55">
        <w:rPr>
          <w:rFonts w:ascii="Times New Roman" w:hAnsi="Times New Roman"/>
          <w:sz w:val="24"/>
          <w:szCs w:val="24"/>
        </w:rPr>
        <w:t>сфере охраны окружающей среды.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7. Запрещается оставление в акватории и на береговой полосе в </w:t>
      </w:r>
      <w:r w:rsidR="00F73D3E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>пределах внутренних водных путей безнадзорных судов, сооружений, оказывающих негативное влияние на состояние внутренних водных путей и береговой полосы</w:t>
      </w:r>
      <w:r w:rsidR="00F73D3E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 и (или) затрудняющих их пользование.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15</w:t>
      </w:r>
      <w:r w:rsidR="008315B0" w:rsidRPr="007C2E55">
        <w:rPr>
          <w:rFonts w:ascii="Times New Roman" w:hAnsi="Times New Roman"/>
          <w:b/>
          <w:sz w:val="24"/>
          <w:szCs w:val="24"/>
        </w:rPr>
        <w:t>. Возмещение вреда, причиненного ненадлежащими действиями на внутренних водных путях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Вред, причиненный физическими или юридическими лицами в </w:t>
      </w:r>
      <w:r w:rsidR="00F73D3E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результате повреждения или уничтожения средств навигационного оборудования, судоходных гидротехнических сооружений, судовых ходов и других </w:t>
      </w:r>
      <w:r w:rsidR="00F73D3E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объектов, принадлежащих организациям внутреннего водного транспорта, </w:t>
      </w:r>
      <w:r w:rsidR="00F73D3E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>подлежат возмещению в соответствии с Гражданским кодексом Кыргызской Республики.</w:t>
      </w:r>
    </w:p>
    <w:p w:rsidR="00F94FB2" w:rsidRDefault="00F94FB2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3. Судно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16</w:t>
      </w:r>
      <w:r w:rsidR="008315B0" w:rsidRPr="007C2E55">
        <w:rPr>
          <w:rFonts w:ascii="Times New Roman" w:hAnsi="Times New Roman"/>
          <w:b/>
          <w:sz w:val="24"/>
          <w:szCs w:val="24"/>
        </w:rPr>
        <w:t>. Средства идентификации 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Каждое судно, подлежащее государственной регистрации в реестре судов </w:t>
      </w:r>
      <w:r w:rsidR="00F73D3E"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 xml:space="preserve">или судовой книге, должно иметь свое название или номер. Название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>судну присваивается его собственником.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Орган, осуществляющий государственную регистрацию судна, </w:t>
      </w:r>
      <w:r w:rsidR="00F73D3E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>присваивает ему идентификационный номер.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Название судна наносится на оба борта носовой части,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переднюю стенку надстройки или крылья ходового мостика и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корму судна. Присвоенный судну  идентификационный номер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7C2E55">
        <w:rPr>
          <w:rFonts w:ascii="Times New Roman" w:hAnsi="Times New Roman"/>
          <w:sz w:val="24"/>
          <w:szCs w:val="24"/>
        </w:rPr>
        <w:t>его государственной регистрации наносится выше названия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Судну присваивается позывной сигнал. В зависимости </w:t>
      </w:r>
      <w:r w:rsidR="00F73D3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от технической оснащенности, судну присваивается также идентификационный </w:t>
      </w:r>
      <w:r w:rsidR="00F73D3E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номер судовой станции спутниковой связи и номер избирательного вызова </w:t>
      </w:r>
      <w:r w:rsidR="00F73D3E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>судовой станции.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17</w:t>
      </w:r>
      <w:r w:rsidR="008315B0" w:rsidRPr="007C2E55">
        <w:rPr>
          <w:rFonts w:ascii="Times New Roman" w:hAnsi="Times New Roman"/>
          <w:b/>
          <w:sz w:val="24"/>
          <w:szCs w:val="24"/>
        </w:rPr>
        <w:t>. Судовые документы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1. На судне, зарегистрированном в реестре судов и осуществляющем судоходство по внутренним водным путям, должны находиться следующие </w:t>
      </w:r>
      <w:r w:rsidR="00F73D3E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документы: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1) судовое свидетельство (судовой билет); 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2) свидетельство о годности к плаванию;  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>3) пассажирское свидетельство;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>4) список членов экипажа судна (судовая роль), составляемый капитаном</w:t>
      </w:r>
      <w:r w:rsidR="00F73D3E">
        <w:t xml:space="preserve">            </w:t>
      </w:r>
      <w:r w:rsidRPr="007C2E55">
        <w:t xml:space="preserve"> судна;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5) акт технического освидетельствования судна; </w:t>
      </w:r>
    </w:p>
    <w:p w:rsidR="008315B0" w:rsidRPr="007C2E55" w:rsidRDefault="008315B0" w:rsidP="007C2E55">
      <w:pPr>
        <w:pStyle w:val="a9"/>
        <w:ind w:firstLine="709"/>
        <w:jc w:val="both"/>
      </w:pPr>
      <w:r w:rsidRPr="007C2E55">
        <w:t xml:space="preserve">6) акт инспекторского  осмотра  судна; 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7) вахтенный журнал, машинный журнал (для судна с механическим</w:t>
      </w:r>
      <w:r w:rsidR="00F73D3E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 двигателем, эксплуатируемого членами экипажа судна без совмещения должностей);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8) единая книга осмотра судна;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9) свидетельство о минимальном составе экипажа судна;</w:t>
      </w:r>
    </w:p>
    <w:p w:rsidR="008315B0" w:rsidRPr="007C2E55" w:rsidRDefault="008315B0" w:rsidP="007C2E55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10) судовые расписания (по заведованию, по тревогам, по приборкам, утверждаемые капитаном судна);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11) удостоверение на право управления маломерным судном;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12) диплом судоводителя;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13) квалификационное свидетельство моториста-матроса.</w:t>
      </w:r>
    </w:p>
    <w:p w:rsidR="008315B0" w:rsidRPr="007C2E55" w:rsidRDefault="008315B0" w:rsidP="007C2E55">
      <w:pPr>
        <w:pStyle w:val="1"/>
        <w:tabs>
          <w:tab w:val="right" w:pos="1020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trike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Порядок выдачи судовых документов, указанных в пункте 1</w:t>
      </w:r>
      <w:r w:rsidR="00F73D3E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 настоящей статьи определяется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Pr="007C2E55">
        <w:rPr>
          <w:rFonts w:ascii="Times New Roman" w:hAnsi="Times New Roman"/>
          <w:i/>
          <w:sz w:val="24"/>
          <w:szCs w:val="24"/>
        </w:rPr>
        <w:t>.</w:t>
      </w:r>
      <w:r w:rsidRPr="007C2E55">
        <w:rPr>
          <w:rFonts w:ascii="Times New Roman" w:hAnsi="Times New Roman"/>
          <w:i/>
          <w:strike/>
          <w:sz w:val="24"/>
          <w:szCs w:val="24"/>
        </w:rPr>
        <w:t xml:space="preserve">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18</w:t>
      </w:r>
      <w:r w:rsidR="008315B0" w:rsidRPr="007C2E55">
        <w:rPr>
          <w:rFonts w:ascii="Times New Roman" w:hAnsi="Times New Roman"/>
          <w:b/>
          <w:sz w:val="24"/>
          <w:szCs w:val="24"/>
        </w:rPr>
        <w:t>. Аренда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Аренда судов на внутреннем водном транспорте осуществляется в соответствии с Гражданским кодексом Кыргызской Республики.</w:t>
      </w:r>
    </w:p>
    <w:p w:rsidR="00F73D3E" w:rsidRDefault="00F73D3E" w:rsidP="006757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Глава  4. Право собственности на судна, государственная 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регистрация судов и прав на них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19</w:t>
      </w:r>
      <w:r w:rsidR="008315B0" w:rsidRPr="007C2E55">
        <w:rPr>
          <w:rFonts w:ascii="Times New Roman" w:hAnsi="Times New Roman"/>
          <w:b/>
          <w:sz w:val="24"/>
          <w:szCs w:val="24"/>
        </w:rPr>
        <w:t>. Право собственности на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Суда могут находиться в государственной, муниципальной, частной или иной форме собственности.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Право собственности на судно или его часть возникает с момента государственной регистрации такого права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Право собственности на судно, строящееся на территории Кыргызской Республики, может быть приобретено с момента государственной регистрации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Собственник вправе передать судно другому лицу по договору или по доверенности, который подлежит обязательной регистрации в уполномоченном государственном органе, осуществляющем реестр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20</w:t>
      </w:r>
      <w:r w:rsidR="008315B0" w:rsidRPr="007C2E55">
        <w:rPr>
          <w:rFonts w:ascii="Times New Roman" w:hAnsi="Times New Roman"/>
          <w:b/>
          <w:sz w:val="24"/>
          <w:szCs w:val="24"/>
        </w:rPr>
        <w:t>. Государственная регистрация судов и права на него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Все категории судов, типы и виды самоходных и несамоходных, в том числе надувные, разборные и прочие плавучие средства, принадлежащие юридическим и физическим лицам, за исключением военных и военно-вспомогательных судов, подлежат государственной регистрации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>2. Под государственной регистрацией судов и прав на них понимается акт признания и подтверждения государством возникновения, ограничения (отрешения) перехода или прекращения прав на судна в соответствии с законодательством Кыргызской Республики в сфере внутреннего водного транспорта.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Государственная регистрация судна является единственным доказательством существования зарегистрированного права, которое может быть оспорено в судебном порядке.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Реестр судов является открытыми для любых заинтересованных лиц в получении содержащихся в них информации. Органы, осуществляющие государственную регистрацию судов и прав на них, бесплатно предоставляют информацию о зарегистрированных правах на суда по запросам: правоохранительных, судебных и фискальных органов, органов местного самоуправления и органов государственной статистики.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21</w:t>
      </w:r>
      <w:r w:rsidR="008315B0" w:rsidRPr="007C2E55">
        <w:rPr>
          <w:rFonts w:ascii="Times New Roman" w:hAnsi="Times New Roman"/>
          <w:b/>
          <w:sz w:val="24"/>
          <w:szCs w:val="24"/>
        </w:rPr>
        <w:t>. Органы, осуществляющие государственную регистрацию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Государственная регистрация судов внутреннего плавания осуществляется </w:t>
      </w:r>
      <w:r w:rsidRPr="00720460">
        <w:rPr>
          <w:rFonts w:ascii="Times New Roman" w:hAnsi="Times New Roman"/>
          <w:sz w:val="24"/>
          <w:szCs w:val="24"/>
        </w:rPr>
        <w:t xml:space="preserve">уполномоченным государственным органом 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tabs>
          <w:tab w:val="left" w:pos="33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ab/>
      </w: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22</w:t>
      </w:r>
      <w:r w:rsidR="008315B0" w:rsidRPr="007C2E55">
        <w:rPr>
          <w:rFonts w:ascii="Times New Roman" w:hAnsi="Times New Roman"/>
          <w:b/>
          <w:sz w:val="24"/>
          <w:szCs w:val="24"/>
        </w:rPr>
        <w:t>. Основания государственной регистрации судна и права на него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Основаниями государственной регистрации судна и прав на него являются: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1) акты, изданные государственными органами и органами местного самоуправления в пределах их компетенции, договоры и другие сделки в отношении судна, совершенные в соответствии с гражданским законодательством Кыргызской Республики;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свидетельство о праве на наследство;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вступившее в законную силу решение суда;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4) свидетельство о правах на</w:t>
      </w:r>
      <w:r w:rsidR="00675717">
        <w:rPr>
          <w:rFonts w:ascii="Times New Roman" w:hAnsi="Times New Roman"/>
          <w:sz w:val="24"/>
          <w:szCs w:val="24"/>
        </w:rPr>
        <w:t xml:space="preserve"> судно, выданное уполномоченным государственным органом</w:t>
      </w:r>
      <w:r w:rsidRPr="007C2E55">
        <w:rPr>
          <w:rFonts w:ascii="Times New Roman" w:hAnsi="Times New Roman"/>
          <w:sz w:val="24"/>
          <w:szCs w:val="24"/>
        </w:rPr>
        <w:t xml:space="preserve">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 порядке, установленном законодательством Кыргызской Республики.</w:t>
      </w:r>
    </w:p>
    <w:p w:rsidR="008315B0" w:rsidRPr="007C2E55" w:rsidRDefault="008315B0" w:rsidP="007C2E55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Проверка действительности представленных для государственной регистрации судна правоустанавливающих документов проводится органом, осуществляющим государственную регистрацию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23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Порядок государственной регистрации судов в реестре судов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Порядок осуществления государственной регистрации судов в реестре судов определяется правилами регистрации судов, у</w:t>
      </w:r>
      <w:r w:rsidRPr="007C2E55">
        <w:rPr>
          <w:rFonts w:ascii="Times New Roman" w:hAnsi="Times New Roman"/>
          <w:sz w:val="24"/>
          <w:szCs w:val="24"/>
          <w:lang w:val="ky-KG"/>
        </w:rPr>
        <w:t>тверждаемыми</w:t>
      </w:r>
      <w:r w:rsidRPr="007C2E55">
        <w:rPr>
          <w:rFonts w:ascii="Times New Roman" w:hAnsi="Times New Roman"/>
          <w:sz w:val="24"/>
          <w:szCs w:val="24"/>
        </w:rPr>
        <w:t xml:space="preserve"> </w:t>
      </w:r>
      <w:r w:rsid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Государственная регистрация судов в реестре судов осуществляется на основании заявления правообладателя и приложенных к нему документов, предусмотренных правилами регистрации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После внесения записи в реестр судов заявителю выдается судовое свидетельство (судовой билет).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Судно, зарегистрированное в реестре судов иностранного государства, подлежит государственной регистрации в реестре судов в течение месяца со дня принятия решения о временном предоставлении такому судну права плавания под Государственным флагом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Статья 24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Исключение судна из реестра судов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   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Судно подлежит исключению из реестра судов, если: 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1) собственником подано заявление об исключении судна из реестра судов;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7C2E55">
        <w:rPr>
          <w:rFonts w:ascii="Times New Roman" w:hAnsi="Times New Roman"/>
          <w:sz w:val="24"/>
          <w:szCs w:val="24"/>
        </w:rPr>
        <w:t>судом принято определение об обеспечении иска в виде наложения ареста на судно или судно принудительно продано в порядке исполнительного производства;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>3) вступило в законную силу судебное решение о принудительной продаже судна;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4) судно утратило эксплуатационные качества в результате перестройки или других изменений.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Для исключения судна из реестра судов собственник судна обязан подать в государственный орган, осуществляющий государственную регистрацию судна, заявления и документы, подтверждающие обстоятельства, явившиеся основанием для такого исключения.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D87904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25</w:t>
      </w:r>
      <w:r w:rsidR="008315B0" w:rsidRPr="007C2E55">
        <w:rPr>
          <w:rFonts w:ascii="Times New Roman" w:hAnsi="Times New Roman"/>
          <w:b/>
          <w:sz w:val="24"/>
          <w:szCs w:val="24"/>
          <w:lang w:eastAsia="ru-RU"/>
        </w:rPr>
        <w:t>. Право плавания под Государственным флагом Кыргызской Республики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Плавание судов по внутренним водным путям допускается только под Государственным флагом Кыргызской Республики. В соответствии с решением </w:t>
      </w:r>
      <w:r w:rsidR="00EA2577" w:rsidRPr="00EA2577">
        <w:rPr>
          <w:rFonts w:ascii="Times New Roman" w:hAnsi="Times New Roman"/>
          <w:sz w:val="24"/>
          <w:szCs w:val="24"/>
        </w:rPr>
        <w:t>Кабинет</w:t>
      </w:r>
      <w:r w:rsidR="00EA2577">
        <w:rPr>
          <w:rFonts w:ascii="Times New Roman" w:hAnsi="Times New Roman"/>
          <w:sz w:val="24"/>
          <w:szCs w:val="24"/>
        </w:rPr>
        <w:t>а</w:t>
      </w:r>
      <w:r w:rsidR="00EA2577" w:rsidRPr="00EA2577">
        <w:rPr>
          <w:rFonts w:ascii="Times New Roman" w:hAnsi="Times New Roman"/>
          <w:sz w:val="24"/>
          <w:szCs w:val="24"/>
        </w:rPr>
        <w:t xml:space="preserve">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 может быть разрешено плавание по внутренним водным путям отдельному судну под флагом иностранного государства.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Порядок плавания иностранного судна с иностранным экипажем на внутренних водоемах Кыргызской Республики определяется правилами плавания судов на внутренних водоемах Кыргызской Республики, утверждаемыми </w:t>
      </w:r>
      <w:r w:rsid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Право плавания под Государственным флагом Кыргызской Республики предоставляются судам, </w:t>
      </w:r>
      <w:proofErr w:type="spellStart"/>
      <w:r w:rsidRPr="007C2E55">
        <w:rPr>
          <w:rFonts w:ascii="Times New Roman" w:hAnsi="Times New Roman"/>
          <w:sz w:val="24"/>
          <w:szCs w:val="24"/>
        </w:rPr>
        <w:t>зарегистрированны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м</w:t>
      </w:r>
      <w:r w:rsidRPr="007C2E55">
        <w:rPr>
          <w:rFonts w:ascii="Times New Roman" w:hAnsi="Times New Roman"/>
          <w:sz w:val="24"/>
          <w:szCs w:val="24"/>
        </w:rPr>
        <w:t xml:space="preserve"> на территории Кыргызской Республики юридическими и физическими лицам</w:t>
      </w:r>
      <w:r w:rsidR="00F91543" w:rsidRPr="007C2E55">
        <w:rPr>
          <w:rFonts w:ascii="Times New Roman" w:hAnsi="Times New Roman"/>
          <w:sz w:val="24"/>
          <w:szCs w:val="24"/>
          <w:lang w:val="ky-KG"/>
        </w:rPr>
        <w:t>и</w:t>
      </w:r>
      <w:r w:rsidRPr="007C2E55">
        <w:rPr>
          <w:rFonts w:ascii="Times New Roman" w:hAnsi="Times New Roman"/>
          <w:sz w:val="24"/>
          <w:szCs w:val="24"/>
        </w:rPr>
        <w:t xml:space="preserve"> в соответствии с законодательством Кыргызской Республики в сфере внутреннего водного транспорта.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Право плавания под Государственным флагом Кыргызской Республики возникает с момента государственной регистрации судна в реестре судов.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При наличии указанных в настоящей статье оснований органы, осуществляющие государственную регистрацию судов, выдают судовое свидетельство о праве плавания под Государственным флагом Кыргызской Республики.</w:t>
      </w:r>
    </w:p>
    <w:p w:rsidR="00F73D3E" w:rsidRDefault="00F73D3E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26</w:t>
      </w:r>
      <w:r w:rsidR="008315B0" w:rsidRPr="007C2E55">
        <w:rPr>
          <w:rFonts w:ascii="Times New Roman" w:hAnsi="Times New Roman"/>
          <w:b/>
          <w:sz w:val="24"/>
          <w:szCs w:val="24"/>
        </w:rPr>
        <w:t>. Арест и принудительная продажа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В случае, если судом принято определение об обеспечении иска в виде наложения ареста на судно или судно принудительно продано в порядке исполнительного производства, соответствующая запись вносится в реестр судов органом, осуществляющим государственную регистрацию судов. 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4. Экипаж судна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2</w:t>
      </w:r>
      <w:r w:rsidR="00D87904">
        <w:rPr>
          <w:rFonts w:ascii="Times New Roman" w:hAnsi="Times New Roman"/>
          <w:b/>
          <w:sz w:val="24"/>
          <w:szCs w:val="24"/>
        </w:rPr>
        <w:t>7</w:t>
      </w:r>
      <w:r w:rsidRPr="007C2E55">
        <w:rPr>
          <w:rFonts w:ascii="Times New Roman" w:hAnsi="Times New Roman"/>
          <w:b/>
          <w:sz w:val="24"/>
          <w:szCs w:val="24"/>
        </w:rPr>
        <w:t>. Состав экипажа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В состав экипажа судна входят лица командного состава судна, судовая команда, а в состав экипажа пассажирского судна – также работники, обслуживающие пассажиров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>2. К командному составу судна относятся капитан судна, командир дноуглубительного или дноочистительного снаряда, их помощники, механик  и электромеханики, помощники механиков  и электромехаников, радиоспециалисты.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Судовая команда состоит из работающих на судне лиц, которые относятся к командному составу судна и обслуживающим пассажиров судна работникам.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Минимальный состав экипажа самоходного судна в соответствии с требованием эксплуатации судна определенного типа устанавливается </w:t>
      </w:r>
      <w:r w:rsidR="00EA2577">
        <w:rPr>
          <w:rFonts w:ascii="Times New Roman" w:hAnsi="Times New Roman"/>
          <w:sz w:val="24"/>
          <w:szCs w:val="24"/>
        </w:rPr>
        <w:t>Кабинетом Министров Кыргызской Республики</w:t>
      </w:r>
      <w:r w:rsidRPr="007C2E55">
        <w:rPr>
          <w:rFonts w:ascii="Times New Roman" w:hAnsi="Times New Roman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5. Лица, входящие в состав экипажа судна, должны быть включены в список членов экипажа судна, ведение которого является обязанностью капитана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2</w:t>
      </w:r>
      <w:r w:rsidR="00D87904">
        <w:rPr>
          <w:rFonts w:ascii="Times New Roman" w:hAnsi="Times New Roman"/>
          <w:b/>
          <w:sz w:val="24"/>
          <w:szCs w:val="24"/>
        </w:rPr>
        <w:t>8</w:t>
      </w:r>
      <w:r w:rsidRPr="007C2E55">
        <w:rPr>
          <w:rFonts w:ascii="Times New Roman" w:hAnsi="Times New Roman"/>
          <w:b/>
          <w:sz w:val="24"/>
          <w:szCs w:val="24"/>
        </w:rPr>
        <w:t>. Требования, предъявляемые к членам экипажа судна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Для назначения на должность, относящуюся к командному составу судна и судовой команде, допускаются лица, имеющие дипломы и квалификационные свидетельства, определенные положением о </w:t>
      </w:r>
      <w:proofErr w:type="spellStart"/>
      <w:r w:rsidRPr="007C2E55">
        <w:rPr>
          <w:rFonts w:ascii="Times New Roman" w:hAnsi="Times New Roman"/>
          <w:sz w:val="24"/>
          <w:szCs w:val="24"/>
        </w:rPr>
        <w:t>дипломировании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членов экипажей </w:t>
      </w:r>
      <w:r w:rsidR="00DA5CD5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судов внутреннего плавания в Кыргызской Республике, утверждаемым </w:t>
      </w:r>
      <w:r w:rsidR="00DA5CD5">
        <w:rPr>
          <w:rFonts w:ascii="Times New Roman" w:hAnsi="Times New Roman"/>
          <w:sz w:val="24"/>
          <w:szCs w:val="24"/>
        </w:rPr>
        <w:t xml:space="preserve">                   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Иностранные граждане и лица без гражданства, входящие в состав </w:t>
      </w:r>
      <w:r w:rsidR="00DA5CD5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экипажа судна, не могут назначаться на должности капитана </w:t>
      </w:r>
      <w:r w:rsidR="00DA5CD5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судна, старшего помощника капитана судна, старшего механика и </w:t>
      </w:r>
      <w:r w:rsidR="00DA5CD5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радиоспециалистов.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Капитаном судна назначается гражданин Кыргызской Республики не </w:t>
      </w:r>
      <w:r w:rsidR="00DA5CD5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>моложе двадцати пяти лет и не старше шестидесяти трех лет.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На капитана судна возлагается управление судном, в том числе </w:t>
      </w:r>
      <w:r w:rsidR="00DA5CD5">
        <w:rPr>
          <w:rFonts w:ascii="Times New Roman" w:hAnsi="Times New Roman"/>
          <w:sz w:val="24"/>
          <w:szCs w:val="24"/>
        </w:rPr>
        <w:t xml:space="preserve">        </w:t>
      </w:r>
      <w:r w:rsidRPr="007C2E55">
        <w:rPr>
          <w:rFonts w:ascii="Times New Roman" w:hAnsi="Times New Roman"/>
          <w:sz w:val="24"/>
          <w:szCs w:val="24"/>
        </w:rPr>
        <w:t xml:space="preserve">судовождение, принятие мер по обеспечению безопасности </w:t>
      </w:r>
      <w:r w:rsidR="00DA5CD5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плавания судна, поддержание порядка на судне, предотвращению причинения вреда </w:t>
      </w:r>
      <w:r w:rsidR="00DA5CD5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>судну, находящимся на судне людям и грузу.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Права и обязанности капитана судна регулируются Уставом службы на судах внутреннего водного транспорта, утверждаемым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29</w:t>
      </w:r>
      <w:r w:rsidR="008315B0" w:rsidRPr="007C2E55">
        <w:rPr>
          <w:rFonts w:ascii="Times New Roman" w:hAnsi="Times New Roman"/>
          <w:b/>
          <w:sz w:val="24"/>
          <w:szCs w:val="24"/>
        </w:rPr>
        <w:t>. Трудовые отношения на судне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Назначение членов экипажа судна осуществляется судовладельцем только с согласия капитана судна.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Трудовые отношения членов экипажа судна и судовладельца регулируются Трудовым кодексом Кыргызской Республики и настоящим Законом.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Право и обязанности членов экипажа судна регулируются Уставом службы на судах внутреннего водного транспорта, утверждаемым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30</w:t>
      </w:r>
      <w:r w:rsidR="008315B0" w:rsidRPr="007C2E55">
        <w:rPr>
          <w:rFonts w:ascii="Times New Roman" w:hAnsi="Times New Roman"/>
          <w:b/>
          <w:sz w:val="24"/>
          <w:szCs w:val="24"/>
        </w:rPr>
        <w:t>. Подготовка специалистов в области водного транспорта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  <w:lang w:eastAsia="ru-RU"/>
        </w:rPr>
        <w:t xml:space="preserve">1. Обучение и подготовка </w:t>
      </w:r>
      <w:r w:rsidRPr="007C2E55">
        <w:rPr>
          <w:rFonts w:ascii="Times New Roman" w:hAnsi="Times New Roman"/>
          <w:sz w:val="24"/>
          <w:szCs w:val="24"/>
        </w:rPr>
        <w:t>специалистов в области водного транспорта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проводится в высших и средних профессиональных </w:t>
      </w:r>
      <w:r w:rsidRPr="007C2E55">
        <w:rPr>
          <w:rFonts w:ascii="Times New Roman" w:hAnsi="Times New Roman"/>
          <w:sz w:val="24"/>
          <w:szCs w:val="24"/>
        </w:rPr>
        <w:t xml:space="preserve">образовательных организациях Кыргызской Республики </w:t>
      </w:r>
      <w:r w:rsidRPr="007C2E55">
        <w:rPr>
          <w:rFonts w:ascii="Times New Roman" w:hAnsi="Times New Roman"/>
          <w:sz w:val="24"/>
          <w:szCs w:val="24"/>
          <w:lang w:eastAsia="ru-RU"/>
        </w:rPr>
        <w:t>в соответствии с законодательством Кыргызской Республики</w:t>
      </w:r>
      <w:r w:rsidRPr="007C2E55">
        <w:rPr>
          <w:rFonts w:ascii="Times New Roman" w:hAnsi="Times New Roman"/>
          <w:sz w:val="24"/>
          <w:szCs w:val="24"/>
        </w:rPr>
        <w:t xml:space="preserve"> в сфере образования.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. Граждане Кыргызской Республики имеют право получить образование в области водного транспорта в </w:t>
      </w:r>
      <w:r w:rsidRPr="007C2E55">
        <w:rPr>
          <w:rFonts w:ascii="Times New Roman" w:hAnsi="Times New Roman"/>
          <w:sz w:val="24"/>
          <w:szCs w:val="24"/>
        </w:rPr>
        <w:t xml:space="preserve">образовательных организациях </w:t>
      </w:r>
      <w:r w:rsidRPr="007C2E55">
        <w:rPr>
          <w:rFonts w:ascii="Times New Roman" w:hAnsi="Times New Roman"/>
          <w:sz w:val="24"/>
          <w:szCs w:val="24"/>
          <w:lang w:eastAsia="ru-RU"/>
        </w:rPr>
        <w:t>иностранн</w:t>
      </w:r>
      <w:r w:rsidRPr="007C2E55">
        <w:rPr>
          <w:rFonts w:ascii="Times New Roman" w:hAnsi="Times New Roman"/>
          <w:sz w:val="24"/>
          <w:szCs w:val="24"/>
        </w:rPr>
        <w:t>ых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 государств.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C2E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Статья </w:t>
      </w:r>
      <w:r w:rsidR="00D87904">
        <w:rPr>
          <w:rFonts w:ascii="Times New Roman" w:hAnsi="Times New Roman"/>
          <w:b/>
          <w:bCs/>
          <w:sz w:val="24"/>
          <w:szCs w:val="24"/>
          <w:lang w:eastAsia="ru-RU"/>
        </w:rPr>
        <w:t>31</w:t>
      </w:r>
      <w:r w:rsidRPr="007C2E55">
        <w:rPr>
          <w:rFonts w:ascii="Times New Roman" w:hAnsi="Times New Roman"/>
          <w:b/>
          <w:bCs/>
          <w:sz w:val="24"/>
          <w:szCs w:val="24"/>
          <w:lang w:eastAsia="ru-RU"/>
        </w:rPr>
        <w:t>. Признание подготовки специалистов в области водного транспорта в иностранном государстве</w:t>
      </w: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15B0" w:rsidRPr="007C2E55" w:rsidRDefault="008315B0" w:rsidP="007C2E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</w:t>
      </w:r>
      <w:r w:rsidR="00D87904" w:rsidRPr="00720460">
        <w:rPr>
          <w:rFonts w:ascii="Times New Roman" w:hAnsi="Times New Roman"/>
          <w:sz w:val="24"/>
          <w:szCs w:val="24"/>
          <w:lang w:eastAsia="ru-RU"/>
        </w:rPr>
        <w:t>Уполномоченный государственный орган</w:t>
      </w:r>
      <w:r w:rsidRPr="00720460">
        <w:rPr>
          <w:rFonts w:ascii="Times New Roman" w:hAnsi="Times New Roman"/>
          <w:sz w:val="24"/>
          <w:szCs w:val="24"/>
          <w:lang w:eastAsia="ru-RU"/>
        </w:rPr>
        <w:t xml:space="preserve"> в области </w:t>
      </w:r>
      <w:r w:rsidR="00D87904" w:rsidRPr="00720460">
        <w:rPr>
          <w:rFonts w:ascii="Times New Roman" w:hAnsi="Times New Roman"/>
          <w:sz w:val="24"/>
          <w:szCs w:val="24"/>
          <w:lang w:eastAsia="ru-RU"/>
        </w:rPr>
        <w:t>внутреннего водного транспорта</w:t>
      </w:r>
      <w:r w:rsidR="00D879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6A86">
        <w:rPr>
          <w:rFonts w:ascii="Times New Roman" w:hAnsi="Times New Roman"/>
          <w:sz w:val="24"/>
          <w:szCs w:val="24"/>
          <w:lang w:eastAsia="ru-RU"/>
        </w:rPr>
        <w:t>признае</w:t>
      </w:r>
      <w:r w:rsidRPr="007C2E55">
        <w:rPr>
          <w:rFonts w:ascii="Times New Roman" w:hAnsi="Times New Roman"/>
          <w:sz w:val="24"/>
          <w:szCs w:val="24"/>
          <w:lang w:eastAsia="ru-RU"/>
        </w:rPr>
        <w:t xml:space="preserve">т </w:t>
      </w:r>
      <w:r w:rsidRPr="007C2E55">
        <w:rPr>
          <w:rFonts w:ascii="Times New Roman" w:hAnsi="Times New Roman"/>
          <w:sz w:val="24"/>
          <w:szCs w:val="24"/>
        </w:rPr>
        <w:t>документы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об образовании, выданные образовательными организациями других государств, на основе международных договоров о признании.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В случае отсутствия международных договоров о признании, уполномоченным органом в области образования и науки Кыргызской Республики в индивидуальном порядке проводится экспертиза документов об образовании отдельных зарубежных государств на соответствие уровня профессионального образования.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5. Безопасность судоходства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D87904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32</w:t>
      </w:r>
      <w:r w:rsidR="008315B0"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Судовладелец обязан обеспечить безопасность судоходства.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Судовладелец обязан: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1) назначить лицо, ответственное за безопасную эксплуатацию судна;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на постоянной основе принимать меры по улучшению навыков членов экипажей судов, других работников в сфере обеспечения безопасности судоходства;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3) обеспечить укомплектование экипажа судна и поддерживать судно в технически исправном состоянии;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4) подготовить судно к плаванию.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За несоблюдение требований обеспечения безопасности судоходства судовладелец несет ответственность в соответствии с Кодексом Кыргызской Республики о нарушениях.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Судно считается годным к плаванию, если обеспечено укомплектование экипажа судна, и оно удовлетворяет требованиям обеспечения безопасности судоходства, экологической, санитарной и пожарной безопасности.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Судно не допускается к плаванию, если состав экипажа судна в день выхода судна в плавание по численности меньше, чем установлено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 w:rsidRPr="007C2E5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7C2E55">
        <w:rPr>
          <w:rFonts w:ascii="Times New Roman" w:hAnsi="Times New Roman"/>
          <w:sz w:val="24"/>
          <w:szCs w:val="24"/>
          <w:lang w:val="ky-KG"/>
        </w:rPr>
        <w:t>Кыргызской Республики.</w:t>
      </w:r>
    </w:p>
    <w:p w:rsidR="008315B0" w:rsidRPr="0072046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6. Организация обеспечения безопасности судоходства, разработка нормативных правовых актов, определяющих правоотношения в области безопасности судоходства, контроль за выполнением требований законодательства Кыргызской Республики в сфере внутреннего водного транспорта осуществляется </w:t>
      </w:r>
      <w:r w:rsidR="00EA0677" w:rsidRPr="00720460">
        <w:rPr>
          <w:rFonts w:ascii="Times New Roman" w:hAnsi="Times New Roman"/>
          <w:sz w:val="24"/>
          <w:szCs w:val="24"/>
        </w:rPr>
        <w:t>уполномоченным государственным органом</w:t>
      </w:r>
      <w:r w:rsidRPr="00720460">
        <w:rPr>
          <w:rFonts w:ascii="Times New Roman" w:hAnsi="Times New Roman"/>
          <w:sz w:val="24"/>
          <w:szCs w:val="24"/>
        </w:rPr>
        <w:t xml:space="preserve"> в сфере транспорта.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7. Владельцы объектов внутреннего водного транспорта для обеспечения безопасности судоходства осуществляют содержание внутренних водных путей и навигационного оборудования.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8. В случае возникновения угрожающих безопасности судоходства ситуаций, владельцы объектов, расположенных на внутренних водных путях, обязаны своевременно информировать судовладельцев и принять меры по их предотвращению.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9. Надзор за безопасностью судоходства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>в</w:t>
      </w:r>
      <w:r w:rsidR="00D87904" w:rsidRPr="00720460">
        <w:rPr>
          <w:rFonts w:ascii="Times New Roman" w:hAnsi="Times New Roman"/>
          <w:sz w:val="24"/>
          <w:szCs w:val="24"/>
        </w:rPr>
        <w:t xml:space="preserve"> сфере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10. Уполномоченный государственный орган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имеет право проводить осмотр судов и иных плавучих объектов и находящихся на внутренних водных путях сооружений, задерживать суда и иные плавучие объекты, не </w:t>
      </w:r>
      <w:r w:rsidRPr="007C2E55">
        <w:rPr>
          <w:rFonts w:ascii="Times New Roman" w:hAnsi="Times New Roman"/>
          <w:sz w:val="24"/>
          <w:szCs w:val="24"/>
        </w:rPr>
        <w:lastRenderedPageBreak/>
        <w:t xml:space="preserve">соответствующие требованиям обеспечения безопасности судоходства, приостанавливать и запрещать движение судов и иных плавучих объектов при наличии угрозы безопасности судоходства.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Предписания должностных лиц уполномоченного государственного органа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D87904" w:rsidRPr="00720460">
        <w:rPr>
          <w:rFonts w:ascii="Times New Roman" w:hAnsi="Times New Roman"/>
          <w:sz w:val="24"/>
          <w:szCs w:val="24"/>
        </w:rPr>
        <w:t>транспорта</w:t>
      </w:r>
      <w:r w:rsidRPr="00D87904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являются обязательными для выполнения юридическими лицами, физическими лицами и индивидуальными предпринимателями, осуществляющими судоходство на внутренних водных путях.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33</w:t>
      </w:r>
      <w:r w:rsidR="008315B0" w:rsidRPr="007C2E55">
        <w:rPr>
          <w:rFonts w:ascii="Times New Roman" w:hAnsi="Times New Roman"/>
          <w:b/>
          <w:sz w:val="24"/>
          <w:szCs w:val="24"/>
        </w:rPr>
        <w:t>. Технический надзор за судами и классификация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EA0677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Самоходные и несамоходные суда внутреннего плавания, паромные переправы и наплавные мосты на внутренних водных путях подлежат техническому надзору и классификации уполномоченным государственным органом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EA0677">
        <w:rPr>
          <w:rFonts w:ascii="Times New Roman" w:hAnsi="Times New Roman"/>
          <w:color w:val="C00000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Технический надзор за спортивными парусными и прогулочными </w:t>
      </w:r>
      <w:r w:rsidR="00DA5CD5">
        <w:rPr>
          <w:rFonts w:ascii="Times New Roman" w:hAnsi="Times New Roman"/>
          <w:sz w:val="24"/>
          <w:szCs w:val="24"/>
        </w:rPr>
        <w:t xml:space="preserve">           </w:t>
      </w:r>
      <w:r w:rsidRPr="007C2E55">
        <w:rPr>
          <w:rFonts w:ascii="Times New Roman" w:hAnsi="Times New Roman"/>
          <w:sz w:val="24"/>
          <w:szCs w:val="24"/>
        </w:rPr>
        <w:t xml:space="preserve">парусными судами независимо от наличия и мощности главных двигателей </w:t>
      </w:r>
      <w:r w:rsidR="00DA5CD5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>и вместимости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таких судов осуществляется уполномоченным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государственным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Уполномоченный государственный орган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имеет право при невыполнении требований законодательства Кыргызской Республики в области внутреннего водного транспорта запрещать эксплуатацию судна и не выдавать или временно изымать ранее выданные судовые документы до устранения нарушений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составлением соответствующего акта (протокола).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Классификация судов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 xml:space="preserve">транспорта 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на платной основе за счет судовладельцев.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34</w:t>
      </w:r>
      <w:r w:rsidR="008315B0" w:rsidRPr="007C2E55">
        <w:rPr>
          <w:rFonts w:ascii="Times New Roman" w:hAnsi="Times New Roman"/>
          <w:b/>
          <w:sz w:val="24"/>
          <w:szCs w:val="24"/>
        </w:rPr>
        <w:t>. Надзор за безопасностью эксплуатации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Надзор за безопасностью эксплуатации судов на внутренних водных </w:t>
      </w:r>
      <w:r w:rsidR="00F94FB2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путях, самоходных и несамоходных судов внутреннего плавания, за </w:t>
      </w:r>
      <w:r w:rsidR="00F94FB2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исключением военных и военно-вспомогательных судов,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>в</w:t>
      </w:r>
      <w:r w:rsidR="00EA0677" w:rsidRPr="00720460">
        <w:rPr>
          <w:rFonts w:ascii="Times New Roman" w:hAnsi="Times New Roman"/>
          <w:sz w:val="24"/>
          <w:szCs w:val="24"/>
        </w:rPr>
        <w:t xml:space="preserve"> сфере 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Уполномоченный государственный орган </w:t>
      </w:r>
      <w:r w:rsidR="00EA0677" w:rsidRPr="00720460">
        <w:rPr>
          <w:rFonts w:ascii="Times New Roman" w:hAnsi="Times New Roman"/>
          <w:sz w:val="24"/>
          <w:szCs w:val="24"/>
        </w:rPr>
        <w:t>в сфере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="00EA0677" w:rsidRPr="00720460">
        <w:rPr>
          <w:rFonts w:ascii="Times New Roman" w:hAnsi="Times New Roman"/>
          <w:sz w:val="24"/>
          <w:szCs w:val="24"/>
        </w:rPr>
        <w:t xml:space="preserve">транспорта 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в целях обеспе</w:t>
      </w:r>
      <w:r w:rsidR="00675717">
        <w:rPr>
          <w:rFonts w:ascii="Times New Roman" w:hAnsi="Times New Roman"/>
          <w:sz w:val="24"/>
          <w:szCs w:val="24"/>
        </w:rPr>
        <w:t xml:space="preserve">чения безопасности эксплуатации </w:t>
      </w:r>
      <w:r w:rsidRPr="007C2E55">
        <w:rPr>
          <w:rFonts w:ascii="Times New Roman" w:hAnsi="Times New Roman"/>
          <w:sz w:val="24"/>
          <w:szCs w:val="24"/>
        </w:rPr>
        <w:t>судов осуществляет: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1) надзор и контроль за соблюдением требований законодательства в сфере внутреннего водного транспорта;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расследование и классификацию воднотранспортных происшествий с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судами на внутренних водных путях;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надзор за надлежащим содержанием судовых ходов и средств навигационного оборудования.</w:t>
      </w:r>
    </w:p>
    <w:p w:rsidR="008315B0" w:rsidRPr="007C2E55" w:rsidRDefault="008315B0" w:rsidP="00EA06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Предписания должностных лиц уполномоченного государственного</w:t>
      </w:r>
      <w:r w:rsidR="00DA5CD5">
        <w:rPr>
          <w:rFonts w:ascii="Times New Roman" w:hAnsi="Times New Roman"/>
          <w:sz w:val="24"/>
          <w:szCs w:val="24"/>
        </w:rPr>
        <w:t xml:space="preserve"> </w:t>
      </w:r>
      <w:r w:rsidR="00F94FB2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 xml:space="preserve">органа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являются обязательными для исполнения судовладельцами.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Порядок проведения государственного контроля (надзора) устанавливается </w:t>
      </w:r>
      <w:r w:rsid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35</w:t>
      </w:r>
      <w:r w:rsidR="008315B0" w:rsidRPr="007C2E55">
        <w:rPr>
          <w:rFonts w:ascii="Times New Roman" w:hAnsi="Times New Roman"/>
          <w:b/>
          <w:sz w:val="24"/>
          <w:szCs w:val="24"/>
        </w:rPr>
        <w:t>. Контроль за соблюдением требований пожарной безопасности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Контроль за соблюдением требований пожарной безопасности на судах осуществляется уполномоченным государственным органом в сфере </w:t>
      </w:r>
      <w:r w:rsidR="00EA0677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>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Статья 36</w:t>
      </w:r>
      <w:r w:rsidR="008315B0" w:rsidRPr="007C2E55">
        <w:rPr>
          <w:rFonts w:ascii="Times New Roman" w:hAnsi="Times New Roman"/>
          <w:b/>
          <w:sz w:val="24"/>
          <w:szCs w:val="24"/>
        </w:rPr>
        <w:t>. Обязанности судовладельцев по охране окружающей среды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Обеспечение экологической безопасности при эксплуатации </w:t>
      </w:r>
      <w:r w:rsidR="00F94FB2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7C2E55">
        <w:rPr>
          <w:rFonts w:ascii="Times New Roman" w:hAnsi="Times New Roman"/>
          <w:sz w:val="24"/>
          <w:szCs w:val="24"/>
        </w:rPr>
        <w:t>судов, предотвращение загрязнения с судов хозяйственно-бытовыми,</w:t>
      </w:r>
      <w:r w:rsidR="00277ECF">
        <w:rPr>
          <w:rFonts w:ascii="Times New Roman" w:hAnsi="Times New Roman"/>
          <w:sz w:val="24"/>
          <w:szCs w:val="24"/>
        </w:rPr>
        <w:t xml:space="preserve"> </w:t>
      </w:r>
      <w:r w:rsidR="00F94FB2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 xml:space="preserve">сточными нефтесодержащими водами и другими вредными для здоровья людей и </w:t>
      </w:r>
      <w:r w:rsidR="00277ECF">
        <w:rPr>
          <w:rFonts w:ascii="Times New Roman" w:hAnsi="Times New Roman"/>
          <w:sz w:val="24"/>
          <w:szCs w:val="24"/>
        </w:rPr>
        <w:t xml:space="preserve">                  </w:t>
      </w:r>
      <w:r w:rsidRPr="007C2E55">
        <w:rPr>
          <w:rFonts w:ascii="Times New Roman" w:hAnsi="Times New Roman"/>
          <w:sz w:val="24"/>
          <w:szCs w:val="24"/>
        </w:rPr>
        <w:t>водных биологических ресурсов веществами являются обязанностью судовладельца и капитана судна.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37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. Надзор и контроль за обеспечением экологической безопасности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Контроль за обеспечением экологической безопасности при эксплуатации судов осуществляется уполномоченными государственными органами в </w:t>
      </w:r>
      <w:r w:rsidR="00277ECF">
        <w:rPr>
          <w:rFonts w:ascii="Times New Roman" w:hAnsi="Times New Roman"/>
          <w:sz w:val="24"/>
          <w:szCs w:val="24"/>
        </w:rPr>
        <w:t xml:space="preserve">                 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 xml:space="preserve">транспорта 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и охраны окружающей среды.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Государственным органом в сфере санитарно-эпидемиологического </w:t>
      </w:r>
      <w:r w:rsidR="00277ECF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надзора осуществляется надзор за соблюдением санитарных правил и </w:t>
      </w:r>
      <w:r w:rsidR="00F94FB2">
        <w:rPr>
          <w:rFonts w:ascii="Times New Roman" w:hAnsi="Times New Roman"/>
          <w:sz w:val="24"/>
          <w:szCs w:val="24"/>
        </w:rPr>
        <w:t xml:space="preserve">                              </w:t>
      </w:r>
      <w:r w:rsidRPr="007C2E55">
        <w:rPr>
          <w:rFonts w:ascii="Times New Roman" w:hAnsi="Times New Roman"/>
          <w:sz w:val="24"/>
          <w:szCs w:val="24"/>
        </w:rPr>
        <w:t>норм организациями, деятельность которых связана с деятельностью на внутреннем водном транспорте.</w:t>
      </w:r>
    </w:p>
    <w:p w:rsidR="00F94FB2" w:rsidRDefault="00F94FB2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38</w:t>
      </w:r>
      <w:r w:rsidR="008315B0" w:rsidRPr="007C2E55">
        <w:rPr>
          <w:rFonts w:ascii="Times New Roman" w:hAnsi="Times New Roman"/>
          <w:b/>
          <w:sz w:val="24"/>
          <w:szCs w:val="24"/>
        </w:rPr>
        <w:t>. Лоцманская проводка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В целях обеспечения безопасности плавания судов по внутренним водным путям и предотвращения транспортных происшествий с судами, субъектами водного транспорта может быть создана лоцманская служба. Услуга лоцманской службы по проводке судов оказываются на платной основе.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6. Порты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39</w:t>
      </w:r>
      <w:r w:rsidR="008315B0"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E55">
        <w:rPr>
          <w:rFonts w:ascii="Times New Roman" w:hAnsi="Times New Roman"/>
          <w:sz w:val="24"/>
          <w:szCs w:val="24"/>
        </w:rPr>
        <w:t>1. Порт и и</w:t>
      </w:r>
      <w:r w:rsidRPr="007C2E55">
        <w:rPr>
          <w:rFonts w:ascii="Times New Roman" w:hAnsi="Times New Roman"/>
          <w:sz w:val="24"/>
          <w:szCs w:val="24"/>
          <w:lang w:eastAsia="ru-RU"/>
        </w:rPr>
        <w:t>мущество порта может находиться в государственной, частной или иной форме собственности.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Перечень портов с указанием портов общего пользования, видов осуществляемых в портах операций и расстояний между такими портами публикуется для общего сведения в сборнике правил и тарифов внутреннего водного транспорта, утверждаемых уполномоченным государственным органом в сфере транспорта.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 Для строительства, реконструкции портов, находящихся в собственности государства, земельные участки, находящиеся в частной собственности, могут быть изъяты с возмещением убытков в полном объеме или предоставлением другого равноценного земельного участка по согласию сторон в соответствии с земельным законодательством 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4. Основными задачами и функциями порта являются обеспечение безопасности судоходства и работы в акватории порта, сотрудничество с соответствующими государственными органами, организация и осуществление работ по предотвращению и ликвидации последствий загрязнения акватории порта нефтью, осуществление мер по предупреждению и ликвидации чрезвычайных ситуаций, организации приема и обработки отходов с судов, осуществление работ по спасению судов в пределах акватории порта и ликвидации пожаров на судах, находящихся в порту, </w:t>
      </w:r>
      <w:r w:rsidRPr="007C2E55">
        <w:rPr>
          <w:rStyle w:val="a4"/>
          <w:rFonts w:ascii="Times New Roman" w:hAnsi="Times New Roman"/>
          <w:i w:val="0"/>
          <w:sz w:val="24"/>
          <w:szCs w:val="24"/>
        </w:rPr>
        <w:t xml:space="preserve">организация обслуживания пассажиров и грузов, </w:t>
      </w:r>
      <w:r w:rsidRPr="007C2E55">
        <w:rPr>
          <w:rFonts w:ascii="Times New Roman" w:hAnsi="Times New Roman"/>
          <w:sz w:val="24"/>
          <w:szCs w:val="24"/>
        </w:rPr>
        <w:t>предоставление статистических данных о деятельности порта.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>5. Контроль за обеспечением безопасной стоянки судов и соблюдение порядка в порту осуществляется ответственным лицом (Диспетчер порта).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 6. Капитаны судов, находящихся в порту, владельцы иных плавучих объектов, а также юридические и физические лица, осуществляющие предпринимательскую деятельность в порту, обязаны участвовать в спасении людей и судов, терпящих бедствие в порту.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0</w:t>
      </w:r>
      <w:r w:rsidRPr="007C2E55">
        <w:rPr>
          <w:rFonts w:ascii="Times New Roman" w:hAnsi="Times New Roman"/>
          <w:b/>
          <w:sz w:val="24"/>
          <w:szCs w:val="24"/>
        </w:rPr>
        <w:t>. Территория и акватория порта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Территорию порта составляют земельные участки, отведенные порту в соответствии с земельным законодательством Кыргызской Республики, в том числе зоны, необходимые для его перспективного развития.</w:t>
      </w:r>
    </w:p>
    <w:p w:rsidR="00997B62" w:rsidRPr="007C2E55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1</w:t>
      </w:r>
      <w:r w:rsidRPr="007C2E55">
        <w:rPr>
          <w:rFonts w:ascii="Times New Roman" w:hAnsi="Times New Roman"/>
          <w:b/>
          <w:sz w:val="24"/>
          <w:szCs w:val="24"/>
        </w:rPr>
        <w:t>. Основные требования к эксплуатации портов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Владельцы портов должны обеспечить безопасные подходы для судов, безопасную стоянку судов у таких портов, иметь склады, средства для определения массы грузов, погрузочно-разгрузочное оборудование, устройства и приспособления для посадки, высадки пассажиров и их пребывания в ожидании судна, автомобильные пути, железнодорожные подъездные пути для обработки вагонов в порту.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Эксплуатируемое в портах погрузочно-разгрузочное оборудование должно соответствовать требованиям законодательства Кыргызской Республики в сфере промышленной безопасности и опасных производственных объектов. </w:t>
      </w:r>
      <w:r w:rsidR="00F91543" w:rsidRPr="007C2E55">
        <w:rPr>
          <w:rFonts w:ascii="Times New Roman" w:hAnsi="Times New Roman"/>
          <w:sz w:val="24"/>
          <w:szCs w:val="24"/>
          <w:lang w:val="ky-KG"/>
        </w:rPr>
        <w:t>Контроль з</w:t>
      </w:r>
      <w:r w:rsidRPr="007C2E55">
        <w:rPr>
          <w:rFonts w:ascii="Times New Roman" w:hAnsi="Times New Roman"/>
          <w:sz w:val="24"/>
          <w:szCs w:val="24"/>
        </w:rPr>
        <w:t xml:space="preserve">а технически исправным содержанием и ремонтом такого оборудования, </w:t>
      </w:r>
      <w:proofErr w:type="spellStart"/>
      <w:r w:rsidRPr="007C2E55">
        <w:rPr>
          <w:rFonts w:ascii="Times New Roman" w:hAnsi="Times New Roman"/>
          <w:sz w:val="24"/>
          <w:szCs w:val="24"/>
        </w:rPr>
        <w:t>безопасн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ым</w:t>
      </w:r>
      <w:r w:rsidRPr="007C2E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2E55">
        <w:rPr>
          <w:rFonts w:ascii="Times New Roman" w:hAnsi="Times New Roman"/>
          <w:sz w:val="24"/>
          <w:szCs w:val="24"/>
        </w:rPr>
        <w:t>проведени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ем</w:t>
      </w:r>
      <w:r w:rsidRPr="007C2E55">
        <w:rPr>
          <w:rFonts w:ascii="Times New Roman" w:hAnsi="Times New Roman"/>
          <w:sz w:val="24"/>
          <w:szCs w:val="24"/>
        </w:rPr>
        <w:t xml:space="preserve"> погрузочно-разгрузочных работ осуществляется непосредственно владельцами указанного оборудования.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Контроль за исполнением требований правил технической безопасности вышеуказанного оборудования осуществляется уполномоченным государственным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C2E55">
        <w:rPr>
          <w:rFonts w:ascii="Times New Roman" w:hAnsi="Times New Roman"/>
          <w:sz w:val="24"/>
          <w:szCs w:val="24"/>
        </w:rPr>
        <w:t xml:space="preserve">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В портах должны быть средства для защиты окружающей среды, приема и обработки хозяйственно-бытовых и нефтесодержащих вод, других отходов, а также средства для осуществления работ по спасению судов в пределах акватории порта и ликвидации пожаров.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7C2E55">
        <w:rPr>
          <w:rStyle w:val="a4"/>
          <w:rFonts w:ascii="Times New Roman" w:hAnsi="Times New Roman"/>
          <w:i w:val="0"/>
          <w:sz w:val="24"/>
          <w:szCs w:val="24"/>
        </w:rPr>
        <w:t>4. Эксплуатация порта должна осуществляться с соблюдением природоохранных, санитарных, противопожарных и иных требований законодательства Кыргызской Республики в сфере охраны окружающей среды, охраны труда и обеспечения пожарной безопасности.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42</w:t>
      </w:r>
      <w:r w:rsidR="008315B0" w:rsidRPr="007C2E55">
        <w:rPr>
          <w:rFonts w:ascii="Times New Roman" w:hAnsi="Times New Roman"/>
          <w:b/>
          <w:sz w:val="24"/>
          <w:szCs w:val="24"/>
        </w:rPr>
        <w:t>. Обязательное руководство, касающееся деятельности в порту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Для регулирования деятельности юридических лиц и </w:t>
      </w:r>
      <w:r w:rsidRPr="007C2E55">
        <w:rPr>
          <w:rFonts w:ascii="Times New Roman" w:hAnsi="Times New Roman"/>
          <w:sz w:val="24"/>
          <w:szCs w:val="24"/>
          <w:lang w:val="ky-KG"/>
        </w:rPr>
        <w:t>индивидуальных</w:t>
      </w:r>
      <w:r w:rsidRPr="007C2E55">
        <w:rPr>
          <w:rFonts w:ascii="Times New Roman" w:hAnsi="Times New Roman"/>
          <w:sz w:val="24"/>
          <w:szCs w:val="24"/>
        </w:rPr>
        <w:t xml:space="preserve"> предпринимателей в порту, а также деятельности, связанной с использованием находящихся в порту судов, администрация порта должна утвердить обязательное руководство, касающееся деятельности в порту, которое согласовывается с государственным уполномоченным органом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EA0677">
        <w:rPr>
          <w:rFonts w:ascii="Times New Roman" w:hAnsi="Times New Roman"/>
          <w:color w:val="C00000"/>
          <w:sz w:val="24"/>
          <w:szCs w:val="24"/>
        </w:rPr>
        <w:t>.</w:t>
      </w:r>
      <w:r w:rsidRPr="007C2E55">
        <w:rPr>
          <w:rFonts w:ascii="Times New Roman" w:hAnsi="Times New Roman"/>
          <w:sz w:val="24"/>
          <w:szCs w:val="24"/>
        </w:rPr>
        <w:t xml:space="preserve">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Обязательное руководство, касающееся деятельности в порту, должны содержать: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1) о</w:t>
      </w:r>
      <w:r w:rsidRPr="007C2E55">
        <w:rPr>
          <w:rFonts w:ascii="Times New Roman" w:hAnsi="Times New Roman"/>
          <w:sz w:val="24"/>
          <w:szCs w:val="24"/>
        </w:rPr>
        <w:t>писание установленных границ порта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2) п</w:t>
      </w:r>
      <w:proofErr w:type="spellStart"/>
      <w:r w:rsidRPr="007C2E55">
        <w:rPr>
          <w:rFonts w:ascii="Times New Roman" w:hAnsi="Times New Roman"/>
          <w:sz w:val="24"/>
          <w:szCs w:val="24"/>
        </w:rPr>
        <w:t>орядок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захода судов в порт и выхода их из порта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lastRenderedPageBreak/>
        <w:t>3) наставление</w:t>
      </w:r>
      <w:r w:rsidRPr="007C2E55">
        <w:rPr>
          <w:rFonts w:ascii="Times New Roman" w:hAnsi="Times New Roman"/>
          <w:sz w:val="24"/>
          <w:szCs w:val="24"/>
        </w:rPr>
        <w:t xml:space="preserve">  по плаванию судов в пределах акватории порта и стоянки их в порту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 xml:space="preserve"> 4) инструкция</w:t>
      </w:r>
      <w:r w:rsidRPr="007C2E55">
        <w:rPr>
          <w:rFonts w:ascii="Times New Roman" w:hAnsi="Times New Roman"/>
          <w:sz w:val="24"/>
          <w:szCs w:val="24"/>
        </w:rPr>
        <w:t xml:space="preserve"> обеспечения безопасности и порядка в порту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>5) инструкция</w:t>
      </w:r>
      <w:r w:rsidRPr="007C2E55">
        <w:rPr>
          <w:rFonts w:ascii="Times New Roman" w:hAnsi="Times New Roman"/>
          <w:sz w:val="24"/>
          <w:szCs w:val="24"/>
        </w:rPr>
        <w:t xml:space="preserve"> использования технологической связи организациями  внутреннего водного транспорта</w:t>
      </w:r>
      <w:r w:rsidRPr="007C2E55">
        <w:rPr>
          <w:rFonts w:ascii="Times New Roman" w:hAnsi="Times New Roman"/>
          <w:sz w:val="24"/>
          <w:szCs w:val="24"/>
          <w:lang w:val="ky-KG"/>
        </w:rPr>
        <w:t>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  <w:lang w:val="ky-KG"/>
        </w:rPr>
        <w:t xml:space="preserve">6) </w:t>
      </w:r>
      <w:r w:rsidRPr="007C2E55">
        <w:rPr>
          <w:rFonts w:ascii="Times New Roman" w:hAnsi="Times New Roman"/>
          <w:sz w:val="24"/>
          <w:szCs w:val="24"/>
        </w:rPr>
        <w:t>требования пожарной, экологической и санитарной безопасности.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3</w:t>
      </w:r>
      <w:r w:rsidRPr="007C2E55">
        <w:rPr>
          <w:rFonts w:ascii="Times New Roman" w:hAnsi="Times New Roman"/>
          <w:b/>
          <w:sz w:val="24"/>
          <w:szCs w:val="24"/>
        </w:rPr>
        <w:t>. Предпринимательская деятельность в порту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Предпринимательская деятельность в порту осуществляется в соответствии с законодательством Кыргызской Республики в сфере внутреннего водного транспорта и издаваемыми в соответствии с ним иными нормативными правовыми актами, в том числе </w:t>
      </w:r>
      <w:r w:rsidRPr="007C2E55"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Pr="007C2E55">
        <w:rPr>
          <w:rFonts w:ascii="Times New Roman" w:hAnsi="Times New Roman"/>
          <w:sz w:val="24"/>
          <w:szCs w:val="24"/>
        </w:rPr>
        <w:t>равилами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перевозок грузов на внутреннем водном транспорте, а также соглашениями сторон.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Юридические лица и индивидуальные предприниматели, осуществляющие предпринимательскую деятельность в порту общего пользования, обязаны осуществлять ее в соответствии с требованиями, установленными Гражданским кодексом Кыргызской Республики.</w:t>
      </w:r>
    </w:p>
    <w:p w:rsidR="008315B0" w:rsidRDefault="008315B0" w:rsidP="00997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3. В портах общего пользования устанавливается плата за обслуживание судов на договорной основе.  </w:t>
      </w:r>
    </w:p>
    <w:p w:rsidR="00997B62" w:rsidRPr="007C2E55" w:rsidRDefault="00997B62" w:rsidP="00997B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7. Перевозка грузов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  <w:lang w:val="ky-KG"/>
        </w:rPr>
        <w:t>С</w:t>
      </w:r>
      <w:proofErr w:type="spellStart"/>
      <w:r w:rsidRPr="007C2E55">
        <w:rPr>
          <w:rFonts w:ascii="Times New Roman" w:hAnsi="Times New Roman"/>
          <w:b/>
          <w:sz w:val="24"/>
          <w:szCs w:val="24"/>
        </w:rPr>
        <w:t>татья</w:t>
      </w:r>
      <w:proofErr w:type="spellEnd"/>
      <w:r w:rsidRPr="007C2E55">
        <w:rPr>
          <w:rFonts w:ascii="Times New Roman" w:hAnsi="Times New Roman"/>
          <w:b/>
          <w:sz w:val="24"/>
          <w:szCs w:val="24"/>
        </w:rPr>
        <w:t xml:space="preserve"> 4</w:t>
      </w:r>
      <w:r w:rsidR="00EA0677">
        <w:rPr>
          <w:rFonts w:ascii="Times New Roman" w:hAnsi="Times New Roman"/>
          <w:b/>
          <w:sz w:val="24"/>
          <w:szCs w:val="24"/>
        </w:rPr>
        <w:t>4</w:t>
      </w:r>
      <w:r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Перевозка грузов осуществляется на основании договора перевозок грузов в соответствии  с заявками грузоотправителей и по мере предъявления их для перевозок. Порядок осуществления перевозок грузов устанавливается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5</w:t>
      </w:r>
      <w:r w:rsidRPr="007C2E55">
        <w:rPr>
          <w:rFonts w:ascii="Times New Roman" w:hAnsi="Times New Roman"/>
          <w:b/>
          <w:sz w:val="24"/>
          <w:szCs w:val="24"/>
        </w:rPr>
        <w:t>. Договор перевозки грузов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Составленная в соответствии с требованиями правил перевозок грузов транспортная накладная, на основании которой оформлены дорожная ведомость и квитанция о приеме груза для перевозки, подтверждают заключение договора перевозки груза.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Формы и порядок заполнения транспортных документов, являющихся обязательными для юридических лиц и индивидуальных предпринимателей, связанных с перевозками грузов на внутреннем водном транспорте, устанавливаются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6</w:t>
      </w:r>
      <w:r w:rsidRPr="007C2E55">
        <w:rPr>
          <w:rFonts w:ascii="Times New Roman" w:hAnsi="Times New Roman"/>
          <w:b/>
          <w:sz w:val="24"/>
          <w:szCs w:val="24"/>
        </w:rPr>
        <w:t>. Ограничение или запрещение движения судов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Вследствие  обстоятельств непреодолимой  силы и военных действий,  объявления карантина, а также при чрезмерном скоплении грузов и судов в порту, в целях обеспечения безопасности судоходства, охраны жизни и здоровья людей, сохранности грузов уполномоченный государственный орган в </w:t>
      </w:r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вправе принять решение об ограничении или о запрещении движения судов, а также об ограничении их осадки вследствие низких уровней воды на определенных участках или определенных направлениях внутренних водных путей.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lastRenderedPageBreak/>
        <w:t xml:space="preserve">2. Уполномоченный государственный орган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принимает решение о сроках действия такого ограничения. В случае введения ограничения или запрещения движения судов на срок более чем 5 суток уполномоченный государственный орган </w:t>
      </w:r>
      <w:r w:rsidRPr="00720460">
        <w:rPr>
          <w:rFonts w:ascii="Times New Roman" w:hAnsi="Times New Roman"/>
          <w:sz w:val="24"/>
          <w:szCs w:val="24"/>
        </w:rPr>
        <w:t xml:space="preserve">в 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незамедлительно уведомляет об этом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О принятии решения уполномоченный государственный орган в </w:t>
      </w:r>
      <w:bookmarkStart w:id="1" w:name="_GoBack"/>
      <w:r w:rsidRPr="00720460">
        <w:rPr>
          <w:rFonts w:ascii="Times New Roman" w:hAnsi="Times New Roman"/>
          <w:sz w:val="24"/>
          <w:szCs w:val="24"/>
        </w:rPr>
        <w:t xml:space="preserve">сфере </w:t>
      </w:r>
      <w:r w:rsidR="00EA0677" w:rsidRPr="00720460">
        <w:rPr>
          <w:rFonts w:ascii="Times New Roman" w:hAnsi="Times New Roman"/>
          <w:sz w:val="24"/>
          <w:szCs w:val="24"/>
        </w:rPr>
        <w:t>транспорта</w:t>
      </w:r>
      <w:r w:rsidRPr="00720460">
        <w:rPr>
          <w:rFonts w:ascii="Times New Roman" w:hAnsi="Times New Roman"/>
          <w:sz w:val="24"/>
          <w:szCs w:val="24"/>
        </w:rPr>
        <w:t xml:space="preserve"> </w:t>
      </w:r>
      <w:bookmarkEnd w:id="1"/>
      <w:r w:rsidRPr="007C2E55">
        <w:rPr>
          <w:rFonts w:ascii="Times New Roman" w:hAnsi="Times New Roman"/>
          <w:sz w:val="24"/>
          <w:szCs w:val="24"/>
        </w:rPr>
        <w:t xml:space="preserve">информирует перевозчиков, грузоотправителей, грузополучателей в порядке, установленном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 w:rsidRPr="007C2E55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7</w:t>
      </w:r>
      <w:r w:rsidRPr="007C2E55">
        <w:rPr>
          <w:rFonts w:ascii="Times New Roman" w:hAnsi="Times New Roman"/>
          <w:b/>
          <w:sz w:val="24"/>
          <w:szCs w:val="24"/>
        </w:rPr>
        <w:t>. Особые условия перевозок грузов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Грузоотправители могут предъявлять грузы для перевозок грузов с объявленной ценностью. Предъявление для перевозок грузов с объявленной ценностью осуществляется в соответствии с правилами перевозок грузов на внутреннем водном транспорте,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Перевозки отдельных грузов осуществляются в сопровождении представителей грузоотправителей и грузополучателей. Порядок и перечень </w:t>
      </w:r>
      <w:r w:rsidR="00C42BC0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грузов, перевозимых в сопровождении представителей грузоотправителей </w:t>
      </w:r>
      <w:r w:rsidR="00C42BC0">
        <w:rPr>
          <w:rFonts w:ascii="Times New Roman" w:hAnsi="Times New Roman"/>
          <w:sz w:val="24"/>
          <w:szCs w:val="24"/>
        </w:rPr>
        <w:t xml:space="preserve">                         </w:t>
      </w:r>
      <w:r w:rsidRPr="007C2E55">
        <w:rPr>
          <w:rFonts w:ascii="Times New Roman" w:hAnsi="Times New Roman"/>
          <w:sz w:val="24"/>
          <w:szCs w:val="24"/>
        </w:rPr>
        <w:t>или грузополучателей, устанавливаются правилами перевозок грузов или соглашением сторон.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4</w:t>
      </w:r>
      <w:r w:rsidR="00EA0677">
        <w:rPr>
          <w:rFonts w:ascii="Times New Roman" w:hAnsi="Times New Roman"/>
          <w:b/>
          <w:sz w:val="24"/>
          <w:szCs w:val="24"/>
        </w:rPr>
        <w:t>8</w:t>
      </w:r>
      <w:r w:rsidRPr="007C2E55">
        <w:rPr>
          <w:rFonts w:ascii="Times New Roman" w:hAnsi="Times New Roman"/>
          <w:b/>
          <w:sz w:val="24"/>
          <w:szCs w:val="24"/>
        </w:rPr>
        <w:t>. Воинские перевозки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Воинские перевозки осуществляются в соответствии с решением </w:t>
      </w:r>
      <w:r w:rsidR="00EA2577" w:rsidRP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>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</w:t>
      </w:r>
      <w:r w:rsidR="00EA0677">
        <w:rPr>
          <w:rFonts w:ascii="Times New Roman" w:hAnsi="Times New Roman"/>
          <w:b/>
          <w:sz w:val="24"/>
          <w:szCs w:val="24"/>
        </w:rPr>
        <w:t>49</w:t>
      </w:r>
      <w:r w:rsidRPr="007C2E55">
        <w:rPr>
          <w:rFonts w:ascii="Times New Roman" w:hAnsi="Times New Roman"/>
          <w:b/>
          <w:sz w:val="24"/>
          <w:szCs w:val="24"/>
        </w:rPr>
        <w:t xml:space="preserve">. Буксировка судов и иных плавучих объектов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Порядок буксировки судов и иных плавучих объектов, договор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об организации буксировок, в котором устанавливаются ответственность сторон, </w:t>
      </w:r>
      <w:r w:rsidR="00997B62">
        <w:rPr>
          <w:rFonts w:ascii="Times New Roman" w:hAnsi="Times New Roman"/>
          <w:sz w:val="24"/>
          <w:szCs w:val="24"/>
        </w:rPr>
        <w:t xml:space="preserve">    </w:t>
      </w:r>
      <w:r w:rsidRPr="007C2E55">
        <w:rPr>
          <w:rFonts w:ascii="Times New Roman" w:hAnsi="Times New Roman"/>
          <w:sz w:val="24"/>
          <w:szCs w:val="24"/>
        </w:rPr>
        <w:t xml:space="preserve">объем и сроки буксировок, условия предъявления буксируемых объектов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для буксировок, осуществления буксировок, оплата буксировок и расчеты, а </w:t>
      </w:r>
      <w:r w:rsidR="00997B62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 xml:space="preserve">также иные условия организации буксировок, определяется правилами </w:t>
      </w:r>
      <w:r w:rsidR="00997B62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 xml:space="preserve">перевозок грузов на внутреннем водном транспорте, утверждаемыми </w:t>
      </w:r>
      <w:r w:rsidR="00997B62">
        <w:rPr>
          <w:rFonts w:ascii="Times New Roman" w:hAnsi="Times New Roman"/>
          <w:sz w:val="24"/>
          <w:szCs w:val="24"/>
        </w:rPr>
        <w:t xml:space="preserve">                  </w:t>
      </w:r>
      <w:r w:rsidR="00EA2577" w:rsidRP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Глава 8. </w:t>
      </w:r>
      <w:proofErr w:type="spellStart"/>
      <w:r w:rsidRPr="007C2E55">
        <w:rPr>
          <w:rFonts w:ascii="Times New Roman" w:hAnsi="Times New Roman"/>
          <w:b/>
          <w:sz w:val="24"/>
          <w:szCs w:val="24"/>
        </w:rPr>
        <w:t>Перевозк</w:t>
      </w:r>
      <w:proofErr w:type="spellEnd"/>
      <w:r w:rsidR="00F91543" w:rsidRPr="007C2E55">
        <w:rPr>
          <w:rFonts w:ascii="Times New Roman" w:hAnsi="Times New Roman"/>
          <w:b/>
          <w:sz w:val="24"/>
          <w:szCs w:val="24"/>
          <w:lang w:val="ky-KG"/>
        </w:rPr>
        <w:t>а</w:t>
      </w:r>
      <w:r w:rsidRPr="007C2E55">
        <w:rPr>
          <w:rFonts w:ascii="Times New Roman" w:hAnsi="Times New Roman"/>
          <w:b/>
          <w:sz w:val="24"/>
          <w:szCs w:val="24"/>
        </w:rPr>
        <w:t xml:space="preserve"> пассажиров и багажа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0</w:t>
      </w:r>
      <w:r w:rsidRPr="007C2E55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Перевозки пассажиров и багажа осуществляются на основании </w:t>
      </w:r>
      <w:r w:rsidR="00997B62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 xml:space="preserve">договора перевозки пассажиров. Сроки перевозок пассажиров и их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7C2E55">
        <w:rPr>
          <w:rFonts w:ascii="Times New Roman" w:hAnsi="Times New Roman"/>
          <w:sz w:val="24"/>
          <w:szCs w:val="24"/>
        </w:rPr>
        <w:t>багажа устанавливаются согласно расписанию движения судов, разрабатываемому перевозчиком.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Порядок осуществления перевозок пассажиров и их багажа 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регламентируется правилами перевозок пассажиров 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на внутреннем </w:t>
      </w:r>
      <w:proofErr w:type="spellStart"/>
      <w:r w:rsidRPr="007C2E55">
        <w:rPr>
          <w:rFonts w:ascii="Times New Roman" w:hAnsi="Times New Roman"/>
          <w:sz w:val="24"/>
          <w:szCs w:val="24"/>
        </w:rPr>
        <w:t>водн</w:t>
      </w:r>
      <w:proofErr w:type="spellEnd"/>
      <w:r w:rsidRPr="007C2E55">
        <w:rPr>
          <w:rFonts w:ascii="Times New Roman" w:hAnsi="Times New Roman"/>
          <w:sz w:val="24"/>
          <w:szCs w:val="24"/>
          <w:lang w:val="ky-KG"/>
        </w:rPr>
        <w:t>о</w:t>
      </w:r>
      <w:r w:rsidRPr="007C2E55">
        <w:rPr>
          <w:rFonts w:ascii="Times New Roman" w:hAnsi="Times New Roman"/>
          <w:sz w:val="24"/>
          <w:szCs w:val="24"/>
        </w:rPr>
        <w:t xml:space="preserve">м </w:t>
      </w:r>
      <w:r w:rsidR="00997B62">
        <w:rPr>
          <w:rFonts w:ascii="Times New Roman" w:hAnsi="Times New Roman"/>
          <w:sz w:val="24"/>
          <w:szCs w:val="24"/>
        </w:rPr>
        <w:t xml:space="preserve">            </w:t>
      </w:r>
      <w:r w:rsidRPr="007C2E55">
        <w:rPr>
          <w:rFonts w:ascii="Times New Roman" w:hAnsi="Times New Roman"/>
          <w:sz w:val="24"/>
          <w:szCs w:val="24"/>
        </w:rPr>
        <w:t>транспорт</w:t>
      </w:r>
      <w:r w:rsidRPr="007C2E55">
        <w:rPr>
          <w:rFonts w:ascii="Times New Roman" w:hAnsi="Times New Roman"/>
          <w:sz w:val="24"/>
          <w:szCs w:val="24"/>
          <w:lang w:val="ky-KG"/>
        </w:rPr>
        <w:t>е</w:t>
      </w:r>
      <w:r w:rsidRPr="007C2E55">
        <w:rPr>
          <w:rFonts w:ascii="Times New Roman" w:hAnsi="Times New Roman"/>
          <w:sz w:val="24"/>
          <w:szCs w:val="24"/>
        </w:rPr>
        <w:t xml:space="preserve">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 xml:space="preserve">Кабинетом Министров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Перевозки пассажиров на судах, скорость движения которых</w:t>
      </w:r>
      <w:r w:rsidR="00997B62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 xml:space="preserve"> составляет </w:t>
      </w:r>
      <w:smartTag w:uri="urn:schemas-microsoft-com:office:smarttags" w:element="metricconverter">
        <w:smartTagPr>
          <w:attr w:name="ProductID" w:val="30 километров"/>
        </w:smartTagPr>
        <w:r w:rsidRPr="007C2E55">
          <w:rPr>
            <w:rFonts w:ascii="Times New Roman" w:hAnsi="Times New Roman"/>
            <w:sz w:val="24"/>
            <w:szCs w:val="24"/>
          </w:rPr>
          <w:t>30 километров</w:t>
        </w:r>
      </w:smartTag>
      <w:r w:rsidRPr="007C2E55">
        <w:rPr>
          <w:rFonts w:ascii="Times New Roman" w:hAnsi="Times New Roman"/>
          <w:sz w:val="24"/>
          <w:szCs w:val="24"/>
        </w:rPr>
        <w:t xml:space="preserve"> в час и более, считаются перевозками пассажиров </w:t>
      </w:r>
      <w:r w:rsidR="00997B62">
        <w:rPr>
          <w:rFonts w:ascii="Times New Roman" w:hAnsi="Times New Roman"/>
          <w:sz w:val="24"/>
          <w:szCs w:val="24"/>
        </w:rPr>
        <w:t xml:space="preserve">                      </w:t>
      </w:r>
      <w:r w:rsidRPr="007C2E55">
        <w:rPr>
          <w:rFonts w:ascii="Times New Roman" w:hAnsi="Times New Roman"/>
          <w:sz w:val="24"/>
          <w:szCs w:val="24"/>
        </w:rPr>
        <w:t xml:space="preserve">на скоростных судах.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1</w:t>
      </w:r>
      <w:r w:rsidRPr="007C2E55">
        <w:rPr>
          <w:rFonts w:ascii="Times New Roman" w:hAnsi="Times New Roman"/>
          <w:b/>
          <w:sz w:val="24"/>
          <w:szCs w:val="24"/>
        </w:rPr>
        <w:t>.  Виды маршрутов перевозок пассажиров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Маршруты перевозок пассажиров в зависимости от условий перевозок, </w:t>
      </w:r>
      <w:r w:rsidR="00997B62">
        <w:rPr>
          <w:rFonts w:ascii="Times New Roman" w:hAnsi="Times New Roman"/>
          <w:sz w:val="24"/>
          <w:szCs w:val="24"/>
        </w:rPr>
        <w:t xml:space="preserve">                    </w:t>
      </w:r>
      <w:r w:rsidRPr="007C2E55">
        <w:rPr>
          <w:rFonts w:ascii="Times New Roman" w:hAnsi="Times New Roman"/>
          <w:sz w:val="24"/>
          <w:szCs w:val="24"/>
        </w:rPr>
        <w:t xml:space="preserve">их продолжительности, протяженности маршрутов перевозок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пассажиров и качества предоставляемых пассажирам услуг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подразделяются на следующие виды: </w:t>
      </w:r>
    </w:p>
    <w:p w:rsidR="008315B0" w:rsidRPr="007C2E55" w:rsidRDefault="00C42BC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8315B0" w:rsidRPr="007C2E55">
        <w:rPr>
          <w:rFonts w:ascii="Times New Roman" w:hAnsi="Times New Roman"/>
          <w:sz w:val="24"/>
          <w:szCs w:val="24"/>
        </w:rPr>
        <w:t>местные перевозки пассажиров и переправы;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туристические маршруты перевозок пассажиров продолжительностью</w:t>
      </w:r>
      <w:r w:rsidR="00997B62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 более</w:t>
      </w:r>
      <w:r w:rsidR="00C42BC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6 часов;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экскурсионно-прогулочные маршруты перевозок пассажиров продолжительностью не более 6 часов.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Условия определения предусмотренных настоящей статьей видов</w:t>
      </w:r>
      <w:r w:rsidR="00997B62">
        <w:rPr>
          <w:rFonts w:ascii="Times New Roman" w:hAnsi="Times New Roman"/>
          <w:sz w:val="24"/>
          <w:szCs w:val="24"/>
        </w:rPr>
        <w:t xml:space="preserve">              </w:t>
      </w:r>
      <w:r w:rsidRPr="007C2E55">
        <w:rPr>
          <w:rFonts w:ascii="Times New Roman" w:hAnsi="Times New Roman"/>
          <w:sz w:val="24"/>
          <w:szCs w:val="24"/>
        </w:rPr>
        <w:t xml:space="preserve"> маршрутов перевозок пассажиров устанавливаются </w:t>
      </w:r>
      <w:r w:rsidRPr="007C2E55">
        <w:rPr>
          <w:rFonts w:ascii="Times New Roman" w:hAnsi="Times New Roman"/>
          <w:sz w:val="24"/>
          <w:szCs w:val="24"/>
          <w:lang w:val="ky-KG"/>
        </w:rPr>
        <w:t>п</w:t>
      </w:r>
      <w:proofErr w:type="spellStart"/>
      <w:r w:rsidRPr="007C2E55">
        <w:rPr>
          <w:rFonts w:ascii="Times New Roman" w:hAnsi="Times New Roman"/>
          <w:sz w:val="24"/>
          <w:szCs w:val="24"/>
        </w:rPr>
        <w:t>равилами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перевозок пассажиров </w:t>
      </w:r>
      <w:r w:rsidR="00C42BC0">
        <w:rPr>
          <w:rFonts w:ascii="Times New Roman" w:hAnsi="Times New Roman"/>
          <w:sz w:val="24"/>
          <w:szCs w:val="24"/>
        </w:rPr>
        <w:t xml:space="preserve">                           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на внутреннем </w:t>
      </w:r>
      <w:proofErr w:type="spellStart"/>
      <w:r w:rsidRPr="007C2E55">
        <w:rPr>
          <w:rFonts w:ascii="Times New Roman" w:hAnsi="Times New Roman"/>
          <w:sz w:val="24"/>
          <w:szCs w:val="24"/>
        </w:rPr>
        <w:t>водн</w:t>
      </w:r>
      <w:proofErr w:type="spellEnd"/>
      <w:r w:rsidRPr="007C2E55">
        <w:rPr>
          <w:rFonts w:ascii="Times New Roman" w:hAnsi="Times New Roman"/>
          <w:sz w:val="24"/>
          <w:szCs w:val="24"/>
          <w:lang w:val="ky-KG"/>
        </w:rPr>
        <w:t>о</w:t>
      </w:r>
      <w:r w:rsidRPr="007C2E55">
        <w:rPr>
          <w:rFonts w:ascii="Times New Roman" w:hAnsi="Times New Roman"/>
          <w:sz w:val="24"/>
          <w:szCs w:val="24"/>
        </w:rPr>
        <w:t>м транспорт</w:t>
      </w:r>
      <w:r w:rsidRPr="007C2E55">
        <w:rPr>
          <w:rFonts w:ascii="Times New Roman" w:hAnsi="Times New Roman"/>
          <w:sz w:val="24"/>
          <w:szCs w:val="24"/>
          <w:lang w:val="ky-KG"/>
        </w:rPr>
        <w:t>е</w:t>
      </w:r>
      <w:r w:rsidRPr="007C2E55">
        <w:rPr>
          <w:rFonts w:ascii="Times New Roman" w:hAnsi="Times New Roman"/>
          <w:sz w:val="24"/>
          <w:szCs w:val="24"/>
        </w:rPr>
        <w:t>, утве</w:t>
      </w:r>
      <w:r w:rsidR="00EA2577">
        <w:rPr>
          <w:rFonts w:ascii="Times New Roman" w:hAnsi="Times New Roman"/>
          <w:sz w:val="24"/>
          <w:szCs w:val="24"/>
        </w:rPr>
        <w:t xml:space="preserve">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="00EA2577">
        <w:rPr>
          <w:rFonts w:ascii="Times New Roman" w:hAnsi="Times New Roman"/>
          <w:sz w:val="24"/>
          <w:szCs w:val="24"/>
        </w:rPr>
        <w:t xml:space="preserve"> </w:t>
      </w:r>
      <w:r w:rsidR="00C42BC0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2</w:t>
      </w:r>
      <w:r w:rsidRPr="007C2E55">
        <w:rPr>
          <w:rFonts w:ascii="Times New Roman" w:hAnsi="Times New Roman"/>
          <w:b/>
          <w:sz w:val="24"/>
          <w:szCs w:val="24"/>
        </w:rPr>
        <w:t>.  Страхование жизни и здоровья пассажиров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Жизнь и здоровье пассажиров подлежит обязательному страхованию в соответствии с законодательством Кыргызской Республики в сфере страхования на время перевозок их на внутреннем водном транспорте.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3</w:t>
      </w:r>
      <w:r w:rsidRPr="007C2E55">
        <w:rPr>
          <w:rFonts w:ascii="Times New Roman" w:hAnsi="Times New Roman"/>
          <w:b/>
          <w:sz w:val="24"/>
          <w:szCs w:val="24"/>
        </w:rPr>
        <w:t>.  Права и обязанности перевозчика и пассажира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Права и обязанности перевозчика и пассажира регулируются правилами перевозки пассажиров,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4</w:t>
      </w:r>
      <w:r w:rsidRPr="007C2E55">
        <w:rPr>
          <w:rFonts w:ascii="Times New Roman" w:hAnsi="Times New Roman"/>
          <w:b/>
          <w:sz w:val="24"/>
          <w:szCs w:val="24"/>
        </w:rPr>
        <w:t>.  Невостребованный багаж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Багаж, не востребованный в течение трех месяцев со дня прихода судна в порт, может быть реализован перевозчиком.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Предъявитель багажной квитанции в течение срока исковой давности имеет право получить вырученную в соответствии с пунктом 1 настоящей статьи сумму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 за вычетом затрат, понесенных перевозчиком при хранении невостребованного багажа и его реализации.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5</w:t>
      </w:r>
      <w:r w:rsidRPr="007C2E55">
        <w:rPr>
          <w:rFonts w:ascii="Times New Roman" w:hAnsi="Times New Roman"/>
          <w:b/>
          <w:sz w:val="24"/>
          <w:szCs w:val="24"/>
        </w:rPr>
        <w:t>. Ответственность перевозчика, грузоотправителя, грузополучателя, отправителя и получателя буксируемого объекта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Ответственность перевозчика, грузоотправителя, грузополучателя, 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отправителя и получателя буксируемого объекта за неподачу транспортных средств, </w:t>
      </w:r>
      <w:r w:rsidR="00997B62">
        <w:rPr>
          <w:rFonts w:ascii="Times New Roman" w:hAnsi="Times New Roman"/>
          <w:sz w:val="24"/>
          <w:szCs w:val="24"/>
        </w:rPr>
        <w:t xml:space="preserve">             </w:t>
      </w:r>
      <w:r w:rsidRPr="007C2E55">
        <w:rPr>
          <w:rFonts w:ascii="Times New Roman" w:hAnsi="Times New Roman"/>
          <w:sz w:val="24"/>
          <w:szCs w:val="24"/>
        </w:rPr>
        <w:t xml:space="preserve">за несоблюдение сроков доставки груза или буксируемого объекта </w:t>
      </w:r>
      <w:r w:rsidRPr="007C2E55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за утрату </w:t>
      </w:r>
      <w:r w:rsidR="00997B62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или повреждения (порчу) груза, багажа либо буксировщика, за утрату </w:t>
      </w:r>
      <w:r w:rsidR="00997B62">
        <w:rPr>
          <w:rFonts w:ascii="Times New Roman" w:hAnsi="Times New Roman"/>
          <w:sz w:val="24"/>
          <w:szCs w:val="24"/>
        </w:rPr>
        <w:t xml:space="preserve">                 </w:t>
      </w:r>
      <w:r w:rsidRPr="007C2E55">
        <w:rPr>
          <w:rFonts w:ascii="Times New Roman" w:hAnsi="Times New Roman"/>
          <w:sz w:val="24"/>
          <w:szCs w:val="24"/>
        </w:rPr>
        <w:t xml:space="preserve">буксируемого объекта, за несвоевременную оплату перевозки груза или </w:t>
      </w:r>
      <w:r w:rsidR="00997B62">
        <w:rPr>
          <w:rFonts w:ascii="Times New Roman" w:hAnsi="Times New Roman"/>
          <w:sz w:val="24"/>
          <w:szCs w:val="24"/>
        </w:rPr>
        <w:t xml:space="preserve">                 </w:t>
      </w:r>
      <w:r w:rsidRPr="007C2E55">
        <w:rPr>
          <w:rFonts w:ascii="Times New Roman" w:hAnsi="Times New Roman"/>
          <w:sz w:val="24"/>
          <w:szCs w:val="24"/>
        </w:rPr>
        <w:t xml:space="preserve">буксировки буксируемого объекта регулируется правилами перевозок грузов </w:t>
      </w:r>
      <w:r w:rsidR="00997B62">
        <w:rPr>
          <w:rFonts w:ascii="Times New Roman" w:hAnsi="Times New Roman"/>
          <w:sz w:val="24"/>
          <w:szCs w:val="24"/>
        </w:rPr>
        <w:t xml:space="preserve">                       </w:t>
      </w:r>
      <w:r w:rsidRPr="007C2E55">
        <w:rPr>
          <w:rFonts w:ascii="Times New Roman" w:hAnsi="Times New Roman"/>
          <w:sz w:val="24"/>
          <w:szCs w:val="24"/>
        </w:rPr>
        <w:t xml:space="preserve">на внутреннем водном транспорте, утверждаемыми </w:t>
      </w:r>
      <w:r w:rsidR="00EA2577">
        <w:rPr>
          <w:rFonts w:ascii="Times New Roman" w:hAnsi="Times New Roman"/>
          <w:sz w:val="24"/>
          <w:szCs w:val="24"/>
        </w:rPr>
        <w:t>Кабинетом Министров</w:t>
      </w:r>
      <w:r w:rsidR="00997B62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>Кыргызской Республики.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lastRenderedPageBreak/>
        <w:t>Статья 5</w:t>
      </w:r>
      <w:r w:rsidR="00EA0677">
        <w:rPr>
          <w:rFonts w:ascii="Times New Roman" w:hAnsi="Times New Roman"/>
          <w:b/>
          <w:sz w:val="24"/>
          <w:szCs w:val="24"/>
        </w:rPr>
        <w:t>6</w:t>
      </w:r>
      <w:r w:rsidRPr="007C2E55">
        <w:rPr>
          <w:rFonts w:ascii="Times New Roman" w:hAnsi="Times New Roman"/>
          <w:b/>
          <w:sz w:val="24"/>
          <w:szCs w:val="24"/>
        </w:rPr>
        <w:t>. Ответственность за ущерб от загрязнения с судна нефтесодержащими или другими веществами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Судовладелец несет ответственность за ущерб от загрязнения с судна нефтесодержащими и другими веществами в соответствии с Кодексом </w:t>
      </w:r>
      <w:r w:rsidR="00997B62">
        <w:rPr>
          <w:rFonts w:ascii="Times New Roman" w:hAnsi="Times New Roman"/>
          <w:sz w:val="24"/>
          <w:szCs w:val="24"/>
        </w:rPr>
        <w:t xml:space="preserve">                   </w:t>
      </w:r>
      <w:r w:rsidRPr="007C2E55">
        <w:rPr>
          <w:rFonts w:ascii="Times New Roman" w:hAnsi="Times New Roman"/>
          <w:sz w:val="24"/>
          <w:szCs w:val="24"/>
        </w:rPr>
        <w:t>Кыргызской Республики о нарушениях.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Ущерб от загрязнения с судна нефтесодержащими или другими </w:t>
      </w:r>
      <w:r w:rsidR="00997B62">
        <w:rPr>
          <w:rFonts w:ascii="Times New Roman" w:hAnsi="Times New Roman"/>
          <w:sz w:val="24"/>
          <w:szCs w:val="24"/>
        </w:rPr>
        <w:t xml:space="preserve">               </w:t>
      </w:r>
      <w:r w:rsidRPr="007C2E55">
        <w:rPr>
          <w:rFonts w:ascii="Times New Roman" w:hAnsi="Times New Roman"/>
          <w:sz w:val="24"/>
          <w:szCs w:val="24"/>
        </w:rPr>
        <w:t xml:space="preserve">веществами означает вред, который причинен жизни и здоровью людей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или окружающей среде, либо в результате причинения которого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затруднено использование водных объектов. Указанный ущерб включает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</w:t>
      </w:r>
      <w:r w:rsidRPr="007C2E55">
        <w:rPr>
          <w:rFonts w:ascii="Times New Roman" w:hAnsi="Times New Roman"/>
          <w:sz w:val="24"/>
          <w:szCs w:val="24"/>
        </w:rPr>
        <w:t>в себя расходы на принятие разумных мер, предпринятых любым лицом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 по предотвращению или ликвидации последствий происшествия, которое </w:t>
      </w:r>
      <w:r w:rsidR="00997B62">
        <w:rPr>
          <w:rFonts w:ascii="Times New Roman" w:hAnsi="Times New Roman"/>
          <w:sz w:val="24"/>
          <w:szCs w:val="24"/>
        </w:rPr>
        <w:t xml:space="preserve">                        </w:t>
      </w:r>
      <w:r w:rsidRPr="007C2E55">
        <w:rPr>
          <w:rFonts w:ascii="Times New Roman" w:hAnsi="Times New Roman"/>
          <w:sz w:val="24"/>
          <w:szCs w:val="24"/>
        </w:rPr>
        <w:t xml:space="preserve">могло вызвать либо вызвало утечку или сброс с судна нефтесодержащих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7C2E55">
        <w:rPr>
          <w:rFonts w:ascii="Times New Roman" w:hAnsi="Times New Roman"/>
          <w:sz w:val="24"/>
          <w:szCs w:val="24"/>
        </w:rPr>
        <w:t xml:space="preserve">или других веществ, и убытки, связанные с осуществлением таких мер. </w:t>
      </w:r>
      <w:r w:rsidR="00997B62">
        <w:rPr>
          <w:rFonts w:ascii="Times New Roman" w:hAnsi="Times New Roman"/>
          <w:sz w:val="24"/>
          <w:szCs w:val="24"/>
        </w:rPr>
        <w:t xml:space="preserve">                </w:t>
      </w:r>
      <w:r w:rsidRPr="007C2E55">
        <w:rPr>
          <w:rFonts w:ascii="Times New Roman" w:hAnsi="Times New Roman"/>
          <w:sz w:val="24"/>
          <w:szCs w:val="24"/>
        </w:rPr>
        <w:t xml:space="preserve">Возмещение вреда, причиненного окружающей среде в результате ее </w:t>
      </w:r>
      <w:r w:rsidR="00997B62">
        <w:rPr>
          <w:rFonts w:ascii="Times New Roman" w:hAnsi="Times New Roman"/>
          <w:sz w:val="24"/>
          <w:szCs w:val="24"/>
        </w:rPr>
        <w:t xml:space="preserve">                     </w:t>
      </w:r>
      <w:r w:rsidRPr="007C2E55">
        <w:rPr>
          <w:rFonts w:ascii="Times New Roman" w:hAnsi="Times New Roman"/>
          <w:sz w:val="24"/>
          <w:szCs w:val="24"/>
        </w:rPr>
        <w:t xml:space="preserve">загрязнения, осуществляется добровольно либо на основании решения суда </w:t>
      </w:r>
      <w:r w:rsidR="00997B62">
        <w:rPr>
          <w:rFonts w:ascii="Times New Roman" w:hAnsi="Times New Roman"/>
          <w:sz w:val="24"/>
          <w:szCs w:val="24"/>
        </w:rPr>
        <w:t xml:space="preserve">                            </w:t>
      </w:r>
      <w:r w:rsidRPr="007C2E55">
        <w:rPr>
          <w:rFonts w:ascii="Times New Roman" w:hAnsi="Times New Roman"/>
          <w:sz w:val="24"/>
          <w:szCs w:val="24"/>
        </w:rPr>
        <w:t>в установленном порядке.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7</w:t>
      </w:r>
      <w:r w:rsidRPr="007C2E55">
        <w:rPr>
          <w:rFonts w:ascii="Times New Roman" w:hAnsi="Times New Roman"/>
          <w:b/>
          <w:sz w:val="24"/>
          <w:szCs w:val="24"/>
        </w:rPr>
        <w:t>. Спасение судов и другого имущества</w:t>
      </w:r>
    </w:p>
    <w:p w:rsidR="00997B62" w:rsidRPr="007C2E55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Договор о спасении судов и другого имущества, условия вознаграждения</w:t>
      </w:r>
      <w:r w:rsidRPr="007C2E55">
        <w:rPr>
          <w:rFonts w:ascii="Times New Roman" w:hAnsi="Times New Roman"/>
          <w:b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 xml:space="preserve">и специальная компенсация за проведение спасательных операций, регулируются правилами плавания судов на водоемах Кыргызской Республики, 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997B62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Статья 5</w:t>
      </w:r>
      <w:r w:rsidR="00EA0677">
        <w:rPr>
          <w:rFonts w:ascii="Times New Roman" w:hAnsi="Times New Roman"/>
          <w:b/>
          <w:sz w:val="24"/>
          <w:szCs w:val="24"/>
        </w:rPr>
        <w:t>8</w:t>
      </w:r>
      <w:r w:rsidRPr="007C2E55">
        <w:rPr>
          <w:rFonts w:ascii="Times New Roman" w:hAnsi="Times New Roman"/>
          <w:b/>
          <w:sz w:val="24"/>
          <w:szCs w:val="24"/>
        </w:rPr>
        <w:t>. Спасение людей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Никакого вознаграждения от спасенных людей не полагается.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Спасатели людей, которые приняли участие в оказании услуг в связи с происшествием, вызвавшим необходимость спасания, имеют право на справедливую долю в сумме, присужденной спасателям за спасение судна или иного имущества, либо предотвращение или уменьшение ущерба окружающей среде.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Глава 9.  Акты, претензии и иски</w:t>
      </w:r>
    </w:p>
    <w:p w:rsidR="008315B0" w:rsidRPr="007C2E55" w:rsidRDefault="008315B0" w:rsidP="007C2E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Статья </w:t>
      </w:r>
      <w:r w:rsidR="00EA0677">
        <w:rPr>
          <w:rFonts w:ascii="Times New Roman" w:hAnsi="Times New Roman"/>
          <w:b/>
          <w:sz w:val="24"/>
          <w:szCs w:val="24"/>
        </w:rPr>
        <w:t>59</w:t>
      </w:r>
      <w:r w:rsidRPr="007C2E55">
        <w:rPr>
          <w:rFonts w:ascii="Times New Roman" w:hAnsi="Times New Roman"/>
          <w:b/>
          <w:sz w:val="24"/>
          <w:szCs w:val="24"/>
        </w:rPr>
        <w:t>.  Акты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1. </w:t>
      </w:r>
      <w:r w:rsidR="00F91543" w:rsidRPr="007C2E55">
        <w:rPr>
          <w:rFonts w:ascii="Times New Roman" w:hAnsi="Times New Roman"/>
          <w:sz w:val="24"/>
          <w:szCs w:val="24"/>
          <w:lang w:val="ky-KG"/>
        </w:rPr>
        <w:t>По обстоятельствам</w:t>
      </w:r>
      <w:r w:rsidRPr="007C2E5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2E55">
        <w:rPr>
          <w:rFonts w:ascii="Times New Roman" w:hAnsi="Times New Roman"/>
          <w:sz w:val="24"/>
          <w:szCs w:val="24"/>
        </w:rPr>
        <w:t>являющи</w:t>
      </w:r>
      <w:proofErr w:type="spellEnd"/>
      <w:r w:rsidR="00F91543" w:rsidRPr="007C2E55">
        <w:rPr>
          <w:rFonts w:ascii="Times New Roman" w:hAnsi="Times New Roman"/>
          <w:sz w:val="24"/>
          <w:szCs w:val="24"/>
          <w:lang w:val="ky-KG"/>
        </w:rPr>
        <w:t>м</w:t>
      </w:r>
      <w:proofErr w:type="spellStart"/>
      <w:r w:rsidRPr="007C2E55">
        <w:rPr>
          <w:rFonts w:ascii="Times New Roman" w:hAnsi="Times New Roman"/>
          <w:sz w:val="24"/>
          <w:szCs w:val="24"/>
        </w:rPr>
        <w:t>ся</w:t>
      </w:r>
      <w:proofErr w:type="spellEnd"/>
      <w:r w:rsidRPr="007C2E55">
        <w:rPr>
          <w:rFonts w:ascii="Times New Roman" w:hAnsi="Times New Roman"/>
          <w:sz w:val="24"/>
          <w:szCs w:val="24"/>
        </w:rPr>
        <w:t xml:space="preserve"> основанием для имущественной ответственности перевозчиков, буксировщиков, грузоотправителей, грузополучателей, отправителей буксируемых объектов, получателей буксируемых объектов и пассажиров при осуществлении перевозок, составляется коммерческий акт или акт общей формы перевозчиками или буксировщиками по заявлению грузоотправителей, грузополучателей, отправителей буксируемых объектов, получателей буксируемых объектов и получателей багажа.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C2E55">
        <w:rPr>
          <w:rFonts w:ascii="Times New Roman" w:hAnsi="Times New Roman"/>
          <w:sz w:val="24"/>
          <w:szCs w:val="24"/>
        </w:rPr>
        <w:t>2. Порядок составления актов, указанных в части 1 настоящей статьи, устанавливается правилами перевозок грузов на внутреннем водном транспорте, правилами перевозок пассажиров на внутреннем водном транспорте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7C2E55">
        <w:rPr>
          <w:rFonts w:ascii="Times New Roman" w:hAnsi="Times New Roman"/>
          <w:sz w:val="24"/>
          <w:szCs w:val="24"/>
        </w:rPr>
        <w:t xml:space="preserve">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8315B0" w:rsidRPr="007C2E55" w:rsidRDefault="0067571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EA0677">
        <w:rPr>
          <w:rFonts w:ascii="Times New Roman" w:hAnsi="Times New Roman"/>
          <w:b/>
          <w:sz w:val="24"/>
          <w:szCs w:val="24"/>
        </w:rPr>
        <w:t>60.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315B0" w:rsidRPr="007C2E55">
        <w:rPr>
          <w:rFonts w:ascii="Times New Roman" w:hAnsi="Times New Roman"/>
          <w:b/>
          <w:sz w:val="24"/>
          <w:szCs w:val="24"/>
        </w:rPr>
        <w:t>Порядок предъявления претензий к перевозчику или буксировщику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До предъявления иска в связи с перевозкой пассажиров, багажа, груза к перевозчику или в связи с буксировкой объекта к буксировщику обязательным является предъявление претензии к перевозчику или буксировщику.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Право на предъявление претензий и исков к перевозчику или буксировщику имеют: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1) в случае утраты груза или буксируемого объекта грузоотправитель, грузополучатель или отправитель буксируемого объекта, получатель буксируемого объекта при условии представления ими квитанции о приеме груза для перевозки или буксируемого объекта для буксировки с отметкой перевозчика или буксировщика о неприбытии груза или буксируемого объекта;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2) в случае недостачи или повреждения (порчи) груза или повреждения буксируемого объекта – грузополучатель или получатель буксируемого объекта при условии представления ими транспортной накладной, коммерческого акта, а при отсутствии коммерческого акта – документа об обжаловании отказа в составлении коммерческого акта;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3) в случаях уплаты провозной платы или иных платежей в размере установленного – грузоотправитель, грузополучатель или отправитель буксируемого объекта, получатель буксируемого объекта при условии представления ими транспортной накладной;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4) при утрате багажа – пассажир при предъявлении багажной квитанции;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5) в случае недостачи или повреждения (порчи) багажа – предъявитель выданного перевозчиком коммерческого акта о недостаче или повреждении (порче) багажа;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6) в случае задержки отправления или прибытия пассажирского судна с опозданием – пассажир при предъявлении билета;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7) в случае несоблюдения сроков доставки груза или буксируемого объекта – грузополучатель или получатель буксируемого объекта при условии представления транспортной накладной.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Претензии, возникающие в связи с перевозками пассажиров, багажа, грузов или буксировкой буксируемых объектов, предъявляются перевозчикам или буксировщикам по месту их нахождения.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val="ky-KG"/>
        </w:rPr>
      </w:pPr>
      <w:r w:rsidRPr="007C2E55">
        <w:rPr>
          <w:rFonts w:ascii="Times New Roman" w:hAnsi="Times New Roman"/>
          <w:sz w:val="24"/>
          <w:szCs w:val="24"/>
        </w:rPr>
        <w:t>4. Порядок оформления претензий устанавливается правилами перевозок грузов внутренним водным транспортом, правилами перевозок пассажиров внутренним водным транспортом</w:t>
      </w:r>
      <w:r w:rsidRPr="007C2E55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7C2E55">
        <w:rPr>
          <w:rFonts w:ascii="Times New Roman" w:hAnsi="Times New Roman"/>
          <w:sz w:val="24"/>
          <w:szCs w:val="24"/>
        </w:rPr>
        <w:t xml:space="preserve">утверждаемыми </w:t>
      </w:r>
      <w:r w:rsidR="00EA2577" w:rsidRPr="00EA2577">
        <w:rPr>
          <w:rFonts w:ascii="Times New Roman" w:hAnsi="Times New Roman"/>
          <w:sz w:val="24"/>
          <w:szCs w:val="24"/>
        </w:rPr>
        <w:t>Кабинетом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5. Претензии к перевозчикам или буксировщикам могут быть предъявлены в течении срока исковой давности. 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61</w:t>
      </w:r>
      <w:r w:rsidR="008315B0" w:rsidRPr="007C2E55">
        <w:rPr>
          <w:rFonts w:ascii="Times New Roman" w:hAnsi="Times New Roman"/>
          <w:b/>
          <w:sz w:val="24"/>
          <w:szCs w:val="24"/>
        </w:rPr>
        <w:t>. Сроки рассмотрения претензии</w:t>
      </w:r>
    </w:p>
    <w:p w:rsidR="00F91543" w:rsidRPr="007C2E55" w:rsidRDefault="00F91543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Перевозчик или буксировщик обязан рассмотреть полученную претензию и о результатах уведомить заявителя в письменной форме, в течение тридцати дней со дня получения претензии.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При частичном удовлетворении или отклонении претензии заявителя, в уведомлении перевозчика или буксировщика должно быть указано основание принятого решения со ссылкой на соответствующие нормативные правовые акты.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 В этом случае представленные документы при предъявлении претензии возвращаются заявителю.</w:t>
      </w:r>
    </w:p>
    <w:p w:rsidR="00C42BC0" w:rsidRPr="007C2E55" w:rsidRDefault="00C42BC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62.</w:t>
      </w:r>
      <w:r w:rsidR="008315B0" w:rsidRPr="007C2E55">
        <w:rPr>
          <w:rFonts w:ascii="Times New Roman" w:hAnsi="Times New Roman"/>
          <w:b/>
          <w:sz w:val="24"/>
          <w:szCs w:val="24"/>
        </w:rPr>
        <w:t xml:space="preserve"> Сроки исковой давности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Иски к перевозчику или буксировщику, возникшие в связи с осуществлением перевозок грузов, багажа или буксировки буксируемых объектов, могут быть предъявлены в случае полного или частичного отказа перевозчика или буксировщика удовлетворить претензию, либо в случае неполучения ответа перевозчика или буксировщика на предъявленную претензию в тридцатидневный срок.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2. Срок исковой давности начинается со дня наступления события, послужившего основанием предъявления претензии.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3. Срок исковой давности устанавливается по требованию к перевозчику или буксировщику, возникающему в связи с осуществлением перевозок грузов, багажа или буксировки буксируемых объектов – один год.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4. Иски перевозчиков или буксировщиков к пассажирам, грузоотправителям, грузополучателям, отправителям буксируемых объектов и получателям буксируемых объектов, другим юридическим и физическим лицам, возникающие в связи с осуществлением перевозок грузов, пассажиров и их багажа, буксировки буксируемых объектов, могут быть предъявлены в течение одного года со дня наступления события.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5. Иски по требованиям, возникающие в связи со столкновением и с осуществлением спасательной операции, могут быть предъявлены в течение трех месяцев.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15B0" w:rsidRPr="007C2E55" w:rsidRDefault="00EA0677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63</w:t>
      </w:r>
      <w:r w:rsidR="008315B0" w:rsidRPr="007C2E55">
        <w:rPr>
          <w:rFonts w:ascii="Times New Roman" w:hAnsi="Times New Roman"/>
          <w:b/>
          <w:sz w:val="24"/>
          <w:szCs w:val="24"/>
        </w:rPr>
        <w:t>. Вступление в силу настоящего Закона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>1. Настоящий Закон вступает в силу по истечении пятнадцати дней со дня официального опубликования.</w:t>
      </w: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sz w:val="24"/>
          <w:szCs w:val="24"/>
        </w:rPr>
        <w:t xml:space="preserve">2. </w:t>
      </w:r>
      <w:r w:rsidR="00EA2577" w:rsidRPr="00EA2577">
        <w:rPr>
          <w:rFonts w:ascii="Times New Roman" w:hAnsi="Times New Roman"/>
          <w:sz w:val="24"/>
          <w:szCs w:val="24"/>
        </w:rPr>
        <w:t>Кабинет</w:t>
      </w:r>
      <w:r w:rsidR="00EA2577">
        <w:rPr>
          <w:rFonts w:ascii="Times New Roman" w:hAnsi="Times New Roman"/>
          <w:sz w:val="24"/>
          <w:szCs w:val="24"/>
        </w:rPr>
        <w:t>у</w:t>
      </w:r>
      <w:r w:rsidR="00EA2577" w:rsidRPr="00EA2577">
        <w:rPr>
          <w:rFonts w:ascii="Times New Roman" w:hAnsi="Times New Roman"/>
          <w:sz w:val="24"/>
          <w:szCs w:val="24"/>
        </w:rPr>
        <w:t xml:space="preserve"> Министров</w:t>
      </w:r>
      <w:r w:rsidRPr="007C2E55">
        <w:rPr>
          <w:rFonts w:ascii="Times New Roman" w:hAnsi="Times New Roman"/>
          <w:sz w:val="24"/>
          <w:szCs w:val="24"/>
        </w:rPr>
        <w:t xml:space="preserve"> Кыргызской Республики в шестимесячный срок привести в соответствие с настоящим Законом нормативные правовые акты в сфере внутреннего водного</w:t>
      </w:r>
      <w:r w:rsidR="00997B62">
        <w:rPr>
          <w:rFonts w:ascii="Times New Roman" w:hAnsi="Times New Roman"/>
          <w:sz w:val="24"/>
          <w:szCs w:val="24"/>
        </w:rPr>
        <w:t xml:space="preserve"> </w:t>
      </w:r>
      <w:r w:rsidRPr="007C2E55">
        <w:rPr>
          <w:rFonts w:ascii="Times New Roman" w:hAnsi="Times New Roman"/>
          <w:sz w:val="24"/>
          <w:szCs w:val="24"/>
        </w:rPr>
        <w:t>транспорта.</w:t>
      </w:r>
    </w:p>
    <w:p w:rsidR="008315B0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7B62" w:rsidRDefault="00997B62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97B62" w:rsidRPr="007C2E55" w:rsidRDefault="00997B62" w:rsidP="00EA25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5B0" w:rsidRPr="007C2E55" w:rsidRDefault="008315B0" w:rsidP="007C2E5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8315B0" w:rsidRPr="007C2E55" w:rsidRDefault="008315B0" w:rsidP="00997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2E55">
        <w:rPr>
          <w:rFonts w:ascii="Times New Roman" w:hAnsi="Times New Roman"/>
          <w:b/>
          <w:sz w:val="24"/>
          <w:szCs w:val="24"/>
        </w:rPr>
        <w:t>Кыргызской Республики</w:t>
      </w:r>
    </w:p>
    <w:p w:rsidR="008315B0" w:rsidRPr="007C2E55" w:rsidRDefault="008315B0" w:rsidP="007C2E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C4EF2" w:rsidRPr="007C2E55" w:rsidRDefault="000C4EF2" w:rsidP="007C2E5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F10BE" w:rsidRPr="007C2E55" w:rsidRDefault="004F10BE" w:rsidP="007C2E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4F10BE" w:rsidRPr="007C2E55" w:rsidSect="00880F8F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17" w:rsidRDefault="00155217" w:rsidP="00E97BE0">
      <w:pPr>
        <w:spacing w:after="0" w:line="240" w:lineRule="auto"/>
      </w:pPr>
      <w:r>
        <w:separator/>
      </w:r>
    </w:p>
  </w:endnote>
  <w:endnote w:type="continuationSeparator" w:id="0">
    <w:p w:rsidR="00155217" w:rsidRDefault="00155217" w:rsidP="00E9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263192"/>
      <w:docPartObj>
        <w:docPartGallery w:val="Page Numbers (Bottom of Page)"/>
        <w:docPartUnique/>
      </w:docPartObj>
    </w:sdtPr>
    <w:sdtEndPr/>
    <w:sdtContent>
      <w:p w:rsidR="00EA0677" w:rsidRDefault="00EA067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460">
          <w:rPr>
            <w:noProof/>
          </w:rPr>
          <w:t>22</w:t>
        </w:r>
        <w:r>
          <w:fldChar w:fldCharType="end"/>
        </w:r>
      </w:p>
    </w:sdtContent>
  </w:sdt>
  <w:p w:rsidR="00EA0677" w:rsidRDefault="00EA06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17" w:rsidRDefault="00155217" w:rsidP="00E97BE0">
      <w:pPr>
        <w:spacing w:after="0" w:line="240" w:lineRule="auto"/>
      </w:pPr>
      <w:r>
        <w:separator/>
      </w:r>
    </w:p>
  </w:footnote>
  <w:footnote w:type="continuationSeparator" w:id="0">
    <w:p w:rsidR="00155217" w:rsidRDefault="00155217" w:rsidP="00E97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6DF8"/>
    <w:multiLevelType w:val="hybridMultilevel"/>
    <w:tmpl w:val="3D90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166934"/>
    <w:multiLevelType w:val="hybridMultilevel"/>
    <w:tmpl w:val="52EC8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D3523"/>
    <w:multiLevelType w:val="hybridMultilevel"/>
    <w:tmpl w:val="E48C9344"/>
    <w:lvl w:ilvl="0" w:tplc="07BAB8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CB1DCE"/>
    <w:multiLevelType w:val="hybridMultilevel"/>
    <w:tmpl w:val="151A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16443"/>
    <w:multiLevelType w:val="hybridMultilevel"/>
    <w:tmpl w:val="330E2B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41740C"/>
    <w:multiLevelType w:val="hybridMultilevel"/>
    <w:tmpl w:val="83B68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363623"/>
    <w:multiLevelType w:val="hybridMultilevel"/>
    <w:tmpl w:val="BFFC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671762"/>
    <w:multiLevelType w:val="hybridMultilevel"/>
    <w:tmpl w:val="82381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6627CB"/>
    <w:multiLevelType w:val="hybridMultilevel"/>
    <w:tmpl w:val="6896B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D07869"/>
    <w:multiLevelType w:val="hybridMultilevel"/>
    <w:tmpl w:val="4B021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2A68BF"/>
    <w:multiLevelType w:val="hybridMultilevel"/>
    <w:tmpl w:val="E56AC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A7264A"/>
    <w:multiLevelType w:val="hybridMultilevel"/>
    <w:tmpl w:val="6088A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C7DF9"/>
    <w:multiLevelType w:val="hybridMultilevel"/>
    <w:tmpl w:val="0BA4F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646FD3"/>
    <w:multiLevelType w:val="hybridMultilevel"/>
    <w:tmpl w:val="89BC8B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2112101"/>
    <w:multiLevelType w:val="hybridMultilevel"/>
    <w:tmpl w:val="A280723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24C13CBF"/>
    <w:multiLevelType w:val="hybridMultilevel"/>
    <w:tmpl w:val="85FE0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CA300E"/>
    <w:multiLevelType w:val="hybridMultilevel"/>
    <w:tmpl w:val="15C46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0031E1"/>
    <w:multiLevelType w:val="hybridMultilevel"/>
    <w:tmpl w:val="912A5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130302"/>
    <w:multiLevelType w:val="hybridMultilevel"/>
    <w:tmpl w:val="C3AE6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47236A3"/>
    <w:multiLevelType w:val="hybridMultilevel"/>
    <w:tmpl w:val="3ADC7372"/>
    <w:lvl w:ilvl="0" w:tplc="1722B862">
      <w:start w:val="1"/>
      <w:numFmt w:val="decimal"/>
      <w:lvlText w:val="%1."/>
      <w:lvlJc w:val="left"/>
      <w:pPr>
        <w:ind w:left="927" w:hanging="360"/>
      </w:pPr>
      <w:rPr>
        <w:rFonts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71A1C0C"/>
    <w:multiLevelType w:val="hybridMultilevel"/>
    <w:tmpl w:val="22706F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5915E6"/>
    <w:multiLevelType w:val="hybridMultilevel"/>
    <w:tmpl w:val="BB6A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55E9D"/>
    <w:multiLevelType w:val="hybridMultilevel"/>
    <w:tmpl w:val="A66E49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362C46"/>
    <w:multiLevelType w:val="hybridMultilevel"/>
    <w:tmpl w:val="2CA65C02"/>
    <w:lvl w:ilvl="0" w:tplc="5E4AB8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3C0F521E"/>
    <w:multiLevelType w:val="hybridMultilevel"/>
    <w:tmpl w:val="BCD6E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7E1859"/>
    <w:multiLevelType w:val="hybridMultilevel"/>
    <w:tmpl w:val="A412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802D54"/>
    <w:multiLevelType w:val="hybridMultilevel"/>
    <w:tmpl w:val="70A2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816D8E"/>
    <w:multiLevelType w:val="hybridMultilevel"/>
    <w:tmpl w:val="EC9248C8"/>
    <w:lvl w:ilvl="0" w:tplc="FDF682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A654EC9"/>
    <w:multiLevelType w:val="hybridMultilevel"/>
    <w:tmpl w:val="500C3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DAD28E4"/>
    <w:multiLevelType w:val="hybridMultilevel"/>
    <w:tmpl w:val="13FAC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CE3A7C"/>
    <w:multiLevelType w:val="hybridMultilevel"/>
    <w:tmpl w:val="B04CE1EC"/>
    <w:lvl w:ilvl="0" w:tplc="0640248E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7080D37"/>
    <w:multiLevelType w:val="hybridMultilevel"/>
    <w:tmpl w:val="999EA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4668DC"/>
    <w:multiLevelType w:val="hybridMultilevel"/>
    <w:tmpl w:val="7F86D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5E4F93"/>
    <w:multiLevelType w:val="hybridMultilevel"/>
    <w:tmpl w:val="D5720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827267"/>
    <w:multiLevelType w:val="hybridMultilevel"/>
    <w:tmpl w:val="2EC6D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434319"/>
    <w:multiLevelType w:val="hybridMultilevel"/>
    <w:tmpl w:val="A0289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6212FA"/>
    <w:multiLevelType w:val="hybridMultilevel"/>
    <w:tmpl w:val="AEB0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584B0C"/>
    <w:multiLevelType w:val="hybridMultilevel"/>
    <w:tmpl w:val="23B09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18"/>
  </w:num>
  <w:num w:numId="6">
    <w:abstractNumId w:val="29"/>
  </w:num>
  <w:num w:numId="7">
    <w:abstractNumId w:val="20"/>
  </w:num>
  <w:num w:numId="8">
    <w:abstractNumId w:val="6"/>
  </w:num>
  <w:num w:numId="9">
    <w:abstractNumId w:val="34"/>
  </w:num>
  <w:num w:numId="10">
    <w:abstractNumId w:val="26"/>
  </w:num>
  <w:num w:numId="11">
    <w:abstractNumId w:val="14"/>
  </w:num>
  <w:num w:numId="12">
    <w:abstractNumId w:val="36"/>
  </w:num>
  <w:num w:numId="13">
    <w:abstractNumId w:val="17"/>
  </w:num>
  <w:num w:numId="14">
    <w:abstractNumId w:val="22"/>
  </w:num>
  <w:num w:numId="15">
    <w:abstractNumId w:val="12"/>
  </w:num>
  <w:num w:numId="16">
    <w:abstractNumId w:val="37"/>
  </w:num>
  <w:num w:numId="17">
    <w:abstractNumId w:val="28"/>
  </w:num>
  <w:num w:numId="18">
    <w:abstractNumId w:val="31"/>
  </w:num>
  <w:num w:numId="19">
    <w:abstractNumId w:val="8"/>
  </w:num>
  <w:num w:numId="20">
    <w:abstractNumId w:val="32"/>
  </w:num>
  <w:num w:numId="21">
    <w:abstractNumId w:val="9"/>
  </w:num>
  <w:num w:numId="22">
    <w:abstractNumId w:val="21"/>
  </w:num>
  <w:num w:numId="23">
    <w:abstractNumId w:val="16"/>
  </w:num>
  <w:num w:numId="24">
    <w:abstractNumId w:val="33"/>
  </w:num>
  <w:num w:numId="25">
    <w:abstractNumId w:val="15"/>
  </w:num>
  <w:num w:numId="26">
    <w:abstractNumId w:val="35"/>
  </w:num>
  <w:num w:numId="27">
    <w:abstractNumId w:val="13"/>
  </w:num>
  <w:num w:numId="28">
    <w:abstractNumId w:val="4"/>
  </w:num>
  <w:num w:numId="29">
    <w:abstractNumId w:val="5"/>
  </w:num>
  <w:num w:numId="30">
    <w:abstractNumId w:val="25"/>
  </w:num>
  <w:num w:numId="31">
    <w:abstractNumId w:val="7"/>
  </w:num>
  <w:num w:numId="32">
    <w:abstractNumId w:val="11"/>
  </w:num>
  <w:num w:numId="33">
    <w:abstractNumId w:val="24"/>
  </w:num>
  <w:num w:numId="34">
    <w:abstractNumId w:val="23"/>
  </w:num>
  <w:num w:numId="35">
    <w:abstractNumId w:val="30"/>
  </w:num>
  <w:num w:numId="36">
    <w:abstractNumId w:val="27"/>
  </w:num>
  <w:num w:numId="37">
    <w:abstractNumId w:val="2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E9"/>
    <w:rsid w:val="000220E9"/>
    <w:rsid w:val="0003127B"/>
    <w:rsid w:val="000C4EF2"/>
    <w:rsid w:val="000D14C7"/>
    <w:rsid w:val="000D6313"/>
    <w:rsid w:val="000E0976"/>
    <w:rsid w:val="000E49DE"/>
    <w:rsid w:val="000F767C"/>
    <w:rsid w:val="0013791E"/>
    <w:rsid w:val="00146583"/>
    <w:rsid w:val="00155217"/>
    <w:rsid w:val="001578FF"/>
    <w:rsid w:val="001639C4"/>
    <w:rsid w:val="00174163"/>
    <w:rsid w:val="00176AA1"/>
    <w:rsid w:val="001B35C1"/>
    <w:rsid w:val="001C4A7A"/>
    <w:rsid w:val="001C5EC2"/>
    <w:rsid w:val="001D5F76"/>
    <w:rsid w:val="001D6F16"/>
    <w:rsid w:val="001E2A33"/>
    <w:rsid w:val="001E32E0"/>
    <w:rsid w:val="001F0E73"/>
    <w:rsid w:val="001F197D"/>
    <w:rsid w:val="00217B2D"/>
    <w:rsid w:val="00236753"/>
    <w:rsid w:val="00242602"/>
    <w:rsid w:val="00263422"/>
    <w:rsid w:val="0027643C"/>
    <w:rsid w:val="00277ECF"/>
    <w:rsid w:val="00294FAA"/>
    <w:rsid w:val="00296F52"/>
    <w:rsid w:val="002A36FB"/>
    <w:rsid w:val="002C7C8B"/>
    <w:rsid w:val="002D3812"/>
    <w:rsid w:val="00313829"/>
    <w:rsid w:val="00314FA6"/>
    <w:rsid w:val="00317BED"/>
    <w:rsid w:val="00317C57"/>
    <w:rsid w:val="00322492"/>
    <w:rsid w:val="003249D2"/>
    <w:rsid w:val="00337FEB"/>
    <w:rsid w:val="00347E5A"/>
    <w:rsid w:val="00354DB4"/>
    <w:rsid w:val="0036209C"/>
    <w:rsid w:val="00362FA0"/>
    <w:rsid w:val="00382694"/>
    <w:rsid w:val="00386248"/>
    <w:rsid w:val="00396C20"/>
    <w:rsid w:val="003F24E4"/>
    <w:rsid w:val="00412D6E"/>
    <w:rsid w:val="00414677"/>
    <w:rsid w:val="004339A0"/>
    <w:rsid w:val="00437FC5"/>
    <w:rsid w:val="00447459"/>
    <w:rsid w:val="00457532"/>
    <w:rsid w:val="00485D2F"/>
    <w:rsid w:val="004C7C5A"/>
    <w:rsid w:val="004D1A1A"/>
    <w:rsid w:val="004E18DD"/>
    <w:rsid w:val="004E68D7"/>
    <w:rsid w:val="004F10BE"/>
    <w:rsid w:val="004F4451"/>
    <w:rsid w:val="00515B38"/>
    <w:rsid w:val="005338A7"/>
    <w:rsid w:val="00553459"/>
    <w:rsid w:val="00574E0E"/>
    <w:rsid w:val="00584B23"/>
    <w:rsid w:val="005A73FD"/>
    <w:rsid w:val="005B326C"/>
    <w:rsid w:val="005D3967"/>
    <w:rsid w:val="005D7035"/>
    <w:rsid w:val="00603104"/>
    <w:rsid w:val="00633284"/>
    <w:rsid w:val="00635698"/>
    <w:rsid w:val="006363C1"/>
    <w:rsid w:val="006419BE"/>
    <w:rsid w:val="00652C33"/>
    <w:rsid w:val="00675717"/>
    <w:rsid w:val="00676390"/>
    <w:rsid w:val="00686F56"/>
    <w:rsid w:val="006A6153"/>
    <w:rsid w:val="006B2E42"/>
    <w:rsid w:val="006E4BFF"/>
    <w:rsid w:val="006E4FAC"/>
    <w:rsid w:val="006E71AB"/>
    <w:rsid w:val="00720460"/>
    <w:rsid w:val="00732DA4"/>
    <w:rsid w:val="0074082E"/>
    <w:rsid w:val="00741123"/>
    <w:rsid w:val="00747546"/>
    <w:rsid w:val="00752A0F"/>
    <w:rsid w:val="0077146F"/>
    <w:rsid w:val="0079198F"/>
    <w:rsid w:val="007B6A86"/>
    <w:rsid w:val="007B794F"/>
    <w:rsid w:val="007C2E55"/>
    <w:rsid w:val="007E3BD4"/>
    <w:rsid w:val="00803468"/>
    <w:rsid w:val="008315B0"/>
    <w:rsid w:val="008459F2"/>
    <w:rsid w:val="00856885"/>
    <w:rsid w:val="00860CC7"/>
    <w:rsid w:val="0087454A"/>
    <w:rsid w:val="00880F8F"/>
    <w:rsid w:val="00881045"/>
    <w:rsid w:val="00886173"/>
    <w:rsid w:val="00896D83"/>
    <w:rsid w:val="008A0D1E"/>
    <w:rsid w:val="008C5B69"/>
    <w:rsid w:val="008D07FF"/>
    <w:rsid w:val="008D50D5"/>
    <w:rsid w:val="008D6E56"/>
    <w:rsid w:val="009044F1"/>
    <w:rsid w:val="00904886"/>
    <w:rsid w:val="00997B62"/>
    <w:rsid w:val="009A4447"/>
    <w:rsid w:val="009B7BF3"/>
    <w:rsid w:val="009D448F"/>
    <w:rsid w:val="009D49EA"/>
    <w:rsid w:val="009E2A2D"/>
    <w:rsid w:val="00A02BAF"/>
    <w:rsid w:val="00A03F3A"/>
    <w:rsid w:val="00A11B9D"/>
    <w:rsid w:val="00A65AAF"/>
    <w:rsid w:val="00A77286"/>
    <w:rsid w:val="00A93570"/>
    <w:rsid w:val="00A9760E"/>
    <w:rsid w:val="00AD0351"/>
    <w:rsid w:val="00AD0664"/>
    <w:rsid w:val="00AD4D8E"/>
    <w:rsid w:val="00AE13FD"/>
    <w:rsid w:val="00AE7721"/>
    <w:rsid w:val="00AF1AEC"/>
    <w:rsid w:val="00AF2FC0"/>
    <w:rsid w:val="00B23165"/>
    <w:rsid w:val="00B459B7"/>
    <w:rsid w:val="00B51985"/>
    <w:rsid w:val="00B74800"/>
    <w:rsid w:val="00B8275F"/>
    <w:rsid w:val="00BA7F83"/>
    <w:rsid w:val="00BD1958"/>
    <w:rsid w:val="00BF5D63"/>
    <w:rsid w:val="00C15331"/>
    <w:rsid w:val="00C17AA4"/>
    <w:rsid w:val="00C42589"/>
    <w:rsid w:val="00C42BC0"/>
    <w:rsid w:val="00C576B7"/>
    <w:rsid w:val="00C80D51"/>
    <w:rsid w:val="00C87530"/>
    <w:rsid w:val="00C9669A"/>
    <w:rsid w:val="00CA1B51"/>
    <w:rsid w:val="00CA6E42"/>
    <w:rsid w:val="00CC5315"/>
    <w:rsid w:val="00CD3A21"/>
    <w:rsid w:val="00CE35D3"/>
    <w:rsid w:val="00D02A4A"/>
    <w:rsid w:val="00D2336D"/>
    <w:rsid w:val="00D463D1"/>
    <w:rsid w:val="00D76918"/>
    <w:rsid w:val="00D76B2A"/>
    <w:rsid w:val="00D87904"/>
    <w:rsid w:val="00D91FB4"/>
    <w:rsid w:val="00D950DC"/>
    <w:rsid w:val="00DA3AF0"/>
    <w:rsid w:val="00DA5CD5"/>
    <w:rsid w:val="00DB4322"/>
    <w:rsid w:val="00DB5955"/>
    <w:rsid w:val="00DC5B20"/>
    <w:rsid w:val="00DD33F7"/>
    <w:rsid w:val="00DD6A14"/>
    <w:rsid w:val="00DF6272"/>
    <w:rsid w:val="00DF7998"/>
    <w:rsid w:val="00E03436"/>
    <w:rsid w:val="00E03EEA"/>
    <w:rsid w:val="00E210B9"/>
    <w:rsid w:val="00E35F55"/>
    <w:rsid w:val="00E60553"/>
    <w:rsid w:val="00E75D76"/>
    <w:rsid w:val="00E97BE0"/>
    <w:rsid w:val="00EA0677"/>
    <w:rsid w:val="00EA2577"/>
    <w:rsid w:val="00EB662E"/>
    <w:rsid w:val="00EF442E"/>
    <w:rsid w:val="00F21871"/>
    <w:rsid w:val="00F26D07"/>
    <w:rsid w:val="00F30678"/>
    <w:rsid w:val="00F322A8"/>
    <w:rsid w:val="00F36EE5"/>
    <w:rsid w:val="00F40D1F"/>
    <w:rsid w:val="00F447F4"/>
    <w:rsid w:val="00F612F4"/>
    <w:rsid w:val="00F72D9C"/>
    <w:rsid w:val="00F73D3E"/>
    <w:rsid w:val="00F91543"/>
    <w:rsid w:val="00F94FB2"/>
    <w:rsid w:val="00FB33F4"/>
    <w:rsid w:val="00FC0608"/>
    <w:rsid w:val="00FC1ED4"/>
    <w:rsid w:val="00FE0B37"/>
    <w:rsid w:val="00FE78C1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10BE"/>
    <w:pPr>
      <w:ind w:left="720"/>
      <w:contextualSpacing/>
    </w:pPr>
  </w:style>
  <w:style w:type="paragraph" w:styleId="a3">
    <w:name w:val="Normal (Web)"/>
    <w:basedOn w:val="a"/>
    <w:uiPriority w:val="99"/>
    <w:unhideWhenUsed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Emphasis"/>
    <w:qFormat/>
    <w:rsid w:val="004F10BE"/>
    <w:rPr>
      <w:i/>
      <w:iCs/>
    </w:rPr>
  </w:style>
  <w:style w:type="paragraph" w:customStyle="1" w:styleId="tkTekst">
    <w:name w:val="_Текст обычный (tkTekst)"/>
    <w:basedOn w:val="a"/>
    <w:rsid w:val="004F10B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4F10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10B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4F10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10BE"/>
    <w:rPr>
      <w:rFonts w:ascii="Calibri" w:eastAsia="Times New Roman" w:hAnsi="Calibri" w:cs="Times New Roman"/>
    </w:rPr>
  </w:style>
  <w:style w:type="paragraph" w:customStyle="1" w:styleId="10">
    <w:name w:val="Без интервала1"/>
    <w:qFormat/>
    <w:rsid w:val="004F1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4F1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F10B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F10B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F10B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F10BE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F10BE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F10BE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4F10BE"/>
    <w:pPr>
      <w:tabs>
        <w:tab w:val="left" w:pos="180"/>
        <w:tab w:val="left" w:pos="1080"/>
        <w:tab w:val="left" w:pos="1260"/>
        <w:tab w:val="left" w:pos="2160"/>
        <w:tab w:val="left" w:pos="2340"/>
        <w:tab w:val="left" w:pos="4500"/>
      </w:tabs>
      <w:spacing w:after="0" w:line="240" w:lineRule="auto"/>
      <w:jc w:val="center"/>
    </w:pPr>
    <w:rPr>
      <w:rFonts w:ascii="Times New Roman" w:hAnsi="Times New Roman"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4F10B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d">
    <w:name w:val="Balloon Text"/>
    <w:basedOn w:val="a"/>
    <w:link w:val="ae"/>
    <w:rsid w:val="004F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4F10BE"/>
    <w:rPr>
      <w:rFonts w:ascii="Tahoma" w:eastAsia="Times New Roman" w:hAnsi="Tahoma" w:cs="Tahoma"/>
      <w:sz w:val="16"/>
      <w:szCs w:val="16"/>
    </w:rPr>
  </w:style>
  <w:style w:type="paragraph" w:customStyle="1" w:styleId="tktekst0">
    <w:name w:val="tktekst"/>
    <w:basedOn w:val="a"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23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10BE"/>
    <w:pPr>
      <w:ind w:left="720"/>
      <w:contextualSpacing/>
    </w:pPr>
  </w:style>
  <w:style w:type="paragraph" w:styleId="a3">
    <w:name w:val="Normal (Web)"/>
    <w:basedOn w:val="a"/>
    <w:uiPriority w:val="99"/>
    <w:unhideWhenUsed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Emphasis"/>
    <w:qFormat/>
    <w:rsid w:val="004F10BE"/>
    <w:rPr>
      <w:i/>
      <w:iCs/>
    </w:rPr>
  </w:style>
  <w:style w:type="paragraph" w:customStyle="1" w:styleId="tkTekst">
    <w:name w:val="_Текст обычный (tkTekst)"/>
    <w:basedOn w:val="a"/>
    <w:rsid w:val="004F10BE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4F10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10BE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rsid w:val="004F10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10BE"/>
    <w:rPr>
      <w:rFonts w:ascii="Calibri" w:eastAsia="Times New Roman" w:hAnsi="Calibri" w:cs="Times New Roman"/>
    </w:rPr>
  </w:style>
  <w:style w:type="paragraph" w:customStyle="1" w:styleId="10">
    <w:name w:val="Без интервала1"/>
    <w:qFormat/>
    <w:rsid w:val="004F10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4F1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F10B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F10BE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F10BE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F10BE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F10BE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F10BE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4F10BE"/>
    <w:pPr>
      <w:tabs>
        <w:tab w:val="left" w:pos="180"/>
        <w:tab w:val="left" w:pos="1080"/>
        <w:tab w:val="left" w:pos="1260"/>
        <w:tab w:val="left" w:pos="2160"/>
        <w:tab w:val="left" w:pos="2340"/>
        <w:tab w:val="left" w:pos="4500"/>
      </w:tabs>
      <w:spacing w:after="0" w:line="240" w:lineRule="auto"/>
      <w:jc w:val="center"/>
    </w:pPr>
    <w:rPr>
      <w:rFonts w:ascii="Times New Roman" w:hAnsi="Times New Roman"/>
      <w:sz w:val="32"/>
      <w:szCs w:val="24"/>
      <w:lang w:eastAsia="ru-RU"/>
    </w:rPr>
  </w:style>
  <w:style w:type="character" w:customStyle="1" w:styleId="ac">
    <w:name w:val="Название Знак"/>
    <w:basedOn w:val="a0"/>
    <w:link w:val="ab"/>
    <w:rsid w:val="004F10B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d">
    <w:name w:val="Balloon Text"/>
    <w:basedOn w:val="a"/>
    <w:link w:val="ae"/>
    <w:rsid w:val="004F1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4F10BE"/>
    <w:rPr>
      <w:rFonts w:ascii="Tahoma" w:eastAsia="Times New Roman" w:hAnsi="Tahoma" w:cs="Tahoma"/>
      <w:sz w:val="16"/>
      <w:szCs w:val="16"/>
    </w:rPr>
  </w:style>
  <w:style w:type="paragraph" w:customStyle="1" w:styleId="tktekst0">
    <w:name w:val="tktekst"/>
    <w:basedOn w:val="a"/>
    <w:rsid w:val="004F10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23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online.zakon.kz/document/?doc_id=314335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B6A0-0A93-4B35-B439-D31FEB8D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8814</Words>
  <Characters>50244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2021-03-23T09:49:00Z</cp:lastPrinted>
  <dcterms:created xsi:type="dcterms:W3CDTF">2021-06-09T10:28:00Z</dcterms:created>
  <dcterms:modified xsi:type="dcterms:W3CDTF">2021-06-09T10:28:00Z</dcterms:modified>
</cp:coreProperties>
</file>